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ECF2F" w14:textId="77777777" w:rsidR="00432961" w:rsidRDefault="00432961" w:rsidP="00432961"/>
    <w:p w14:paraId="728F3D4D" w14:textId="77777777" w:rsidR="00432961" w:rsidRPr="00432961" w:rsidRDefault="00432961" w:rsidP="00432961">
      <w:pPr>
        <w:jc w:val="center"/>
        <w:rPr>
          <w:sz w:val="32"/>
          <w:szCs w:val="32"/>
        </w:rPr>
      </w:pPr>
      <w:r w:rsidRPr="00432961">
        <w:rPr>
          <w:sz w:val="32"/>
          <w:szCs w:val="32"/>
        </w:rPr>
        <w:t>MINI-GRANTY</w:t>
      </w:r>
    </w:p>
    <w:p w14:paraId="7C2F9D25" w14:textId="77777777" w:rsidR="00432961" w:rsidRPr="00432961" w:rsidRDefault="00432961" w:rsidP="00432961">
      <w:pPr>
        <w:jc w:val="center"/>
        <w:rPr>
          <w:sz w:val="32"/>
          <w:szCs w:val="32"/>
        </w:rPr>
      </w:pPr>
      <w:r w:rsidRPr="00432961">
        <w:rPr>
          <w:sz w:val="32"/>
          <w:szCs w:val="32"/>
        </w:rPr>
        <w:t>ZARZĄDU GŁÓWNEGO</w:t>
      </w:r>
    </w:p>
    <w:p w14:paraId="49AC7D1E" w14:textId="77777777" w:rsidR="00432961" w:rsidRPr="00432961" w:rsidRDefault="00432961" w:rsidP="00432961">
      <w:pPr>
        <w:jc w:val="center"/>
        <w:rPr>
          <w:sz w:val="32"/>
          <w:szCs w:val="32"/>
        </w:rPr>
      </w:pPr>
      <w:r w:rsidRPr="00432961">
        <w:rPr>
          <w:sz w:val="32"/>
          <w:szCs w:val="32"/>
        </w:rPr>
        <w:t>POLSKIEGO TOWARZYSTWA DERMATOLOGICZNEGO</w:t>
      </w:r>
    </w:p>
    <w:p w14:paraId="7948B84B" w14:textId="77777777" w:rsidR="00432961" w:rsidRDefault="00432961" w:rsidP="00432961">
      <w:pPr>
        <w:jc w:val="center"/>
        <w:rPr>
          <w:sz w:val="32"/>
          <w:szCs w:val="32"/>
        </w:rPr>
      </w:pPr>
      <w:r w:rsidRPr="00432961">
        <w:rPr>
          <w:sz w:val="32"/>
          <w:szCs w:val="32"/>
        </w:rPr>
        <w:t>DLA MŁODYCH NAUKOWCÓW</w:t>
      </w:r>
    </w:p>
    <w:p w14:paraId="75D311A0" w14:textId="77777777" w:rsidR="00432961" w:rsidRDefault="00432961" w:rsidP="00432961">
      <w:pPr>
        <w:jc w:val="center"/>
      </w:pPr>
      <w:r>
        <w:t>REGULAMIN</w:t>
      </w:r>
    </w:p>
    <w:p w14:paraId="3D58150C" w14:textId="77777777" w:rsidR="00432961" w:rsidRPr="00432961" w:rsidRDefault="00432961" w:rsidP="00432961">
      <w:pPr>
        <w:jc w:val="center"/>
        <w:rPr>
          <w:sz w:val="32"/>
          <w:szCs w:val="32"/>
        </w:rPr>
      </w:pPr>
    </w:p>
    <w:p w14:paraId="772C32D1" w14:textId="77777777" w:rsidR="00432961" w:rsidRDefault="00432961" w:rsidP="00432961">
      <w:pPr>
        <w:jc w:val="center"/>
      </w:pPr>
      <w:r>
        <w:t>§ 1.</w:t>
      </w:r>
    </w:p>
    <w:p w14:paraId="75A6645F" w14:textId="77777777" w:rsidR="00432961" w:rsidRDefault="00432961" w:rsidP="00432961">
      <w:r>
        <w:t>1. Polskie Towarzystwo Dermatologiczne (PTD) przyznaje w ramach konkursu</w:t>
      </w:r>
    </w:p>
    <w:p w14:paraId="0B6598CF" w14:textId="77777777" w:rsidR="00432961" w:rsidRDefault="00432961" w:rsidP="00432961">
      <w:r>
        <w:t>mini-granty naukowe na realizację projektów naukowych. Granty mogą otrzymać</w:t>
      </w:r>
    </w:p>
    <w:p w14:paraId="53A40042" w14:textId="77777777" w:rsidR="00432961" w:rsidRDefault="00432961" w:rsidP="00432961">
      <w:r>
        <w:t>młodzi naukowcy będący członkami Polskiego Towarzystwa Dermatologicznego.</w:t>
      </w:r>
    </w:p>
    <w:p w14:paraId="55AAD39E" w14:textId="77777777" w:rsidR="00432961" w:rsidRDefault="00432961" w:rsidP="00432961">
      <w:r>
        <w:t>2. Regulamin określa zasady przyznawania grantów.</w:t>
      </w:r>
    </w:p>
    <w:p w14:paraId="158546F7" w14:textId="77777777" w:rsidR="00432961" w:rsidRDefault="00432961" w:rsidP="00432961">
      <w:pPr>
        <w:jc w:val="center"/>
      </w:pPr>
      <w:r>
        <w:t>§ 2</w:t>
      </w:r>
    </w:p>
    <w:p w14:paraId="35004128" w14:textId="77777777" w:rsidR="00432961" w:rsidRDefault="00432961" w:rsidP="00432961">
      <w:r>
        <w:t>1. Granty są przyznawane na realizację projektów naukowych związanych tematycznie z</w:t>
      </w:r>
    </w:p>
    <w:p w14:paraId="65D063AF" w14:textId="77777777" w:rsidR="00432961" w:rsidRDefault="00432961" w:rsidP="00432961">
      <w:r>
        <w:t>chorobami skóry lub chorobami przenoszonymi drogą płciową, w szczególności takimi,</w:t>
      </w:r>
    </w:p>
    <w:p w14:paraId="068D2DB5" w14:textId="77777777" w:rsidR="00432961" w:rsidRDefault="00432961" w:rsidP="00432961">
      <w:r>
        <w:t>których wyniki mogą mieć zastosowanie praktyczne.</w:t>
      </w:r>
    </w:p>
    <w:p w14:paraId="711F3944" w14:textId="77777777" w:rsidR="00432961" w:rsidRDefault="00432961" w:rsidP="00432961">
      <w:r>
        <w:t>2. Osobami uprawnionymi do uzyskania grantów (kierownikami projektów) są:</w:t>
      </w:r>
    </w:p>
    <w:p w14:paraId="55E4CE9A" w14:textId="77777777" w:rsidR="00432961" w:rsidRDefault="00432961" w:rsidP="00432961">
      <w:r>
        <w:t>a. Członkowie PTD, którzy w dniu zgłoszenia projektu nie zalegali z składkami</w:t>
      </w:r>
    </w:p>
    <w:p w14:paraId="45D6CF2C" w14:textId="77777777" w:rsidR="00432961" w:rsidRDefault="00432961" w:rsidP="00432961">
      <w:r>
        <w:t>rocznymi,</w:t>
      </w:r>
    </w:p>
    <w:p w14:paraId="5CD6B408" w14:textId="77777777" w:rsidR="00432961" w:rsidRDefault="00432961" w:rsidP="00432961">
      <w:r>
        <w:t>b. Osoby, które w roku ogłoszenia konkursu nie ukończyły 35 lat,</w:t>
      </w:r>
    </w:p>
    <w:p w14:paraId="33C58A12" w14:textId="77777777" w:rsidR="00432961" w:rsidRDefault="00432961" w:rsidP="00432961">
      <w:r>
        <w:t>c. Osoby zatrudnione w ośrodkach uniwersyteckich oraz poza ośrodkami</w:t>
      </w:r>
    </w:p>
    <w:p w14:paraId="3C4EB559" w14:textId="77777777" w:rsidR="00432961" w:rsidRDefault="00432961" w:rsidP="00432961">
      <w:r>
        <w:t>uniwersyteckim,</w:t>
      </w:r>
    </w:p>
    <w:p w14:paraId="328FE4E2" w14:textId="77777777" w:rsidR="00432961" w:rsidRDefault="00432961" w:rsidP="00432961">
      <w:r>
        <w:t>d. wnioskodawca musi być pierwszym autorem przynajmniej jednej pełnej</w:t>
      </w:r>
    </w:p>
    <w:p w14:paraId="554C8BDD" w14:textId="77777777" w:rsidR="00432961" w:rsidRDefault="00432961" w:rsidP="00432961">
      <w:r>
        <w:t xml:space="preserve">publikacji naukowej opublikowanej w czasopiśmie z listy </w:t>
      </w:r>
      <w:proofErr w:type="spellStart"/>
      <w:r>
        <w:t>Clarivate</w:t>
      </w:r>
      <w:proofErr w:type="spellEnd"/>
      <w:r>
        <w:t>.</w:t>
      </w:r>
    </w:p>
    <w:p w14:paraId="749E8E59" w14:textId="77777777" w:rsidR="00432961" w:rsidRDefault="00432961" w:rsidP="00432961">
      <w:r>
        <w:t>3. Opiekunem projektu powinna być osoba, która posiada stopień doktora</w:t>
      </w:r>
    </w:p>
    <w:p w14:paraId="01C7F036" w14:textId="77777777" w:rsidR="00432961" w:rsidRDefault="00432961" w:rsidP="00432961">
      <w:r>
        <w:t>habilitowanego lub tytuł profesora.</w:t>
      </w:r>
    </w:p>
    <w:p w14:paraId="6E56EF1A" w14:textId="77777777" w:rsidR="00432961" w:rsidRDefault="00432961" w:rsidP="00432961">
      <w:pPr>
        <w:jc w:val="center"/>
      </w:pPr>
      <w:r>
        <w:t>§ 3</w:t>
      </w:r>
    </w:p>
    <w:p w14:paraId="181FAE16" w14:textId="77777777" w:rsidR="00432961" w:rsidRDefault="00432961" w:rsidP="00432961">
      <w:r>
        <w:t>1. Środki uzyskane w ramach projektu mogą być przeznaczone na</w:t>
      </w:r>
    </w:p>
    <w:p w14:paraId="1266534B" w14:textId="77777777" w:rsidR="00432961" w:rsidRDefault="00432961" w:rsidP="00432961">
      <w:r>
        <w:t>a. Koszty bezpośrednie:</w:t>
      </w:r>
    </w:p>
    <w:p w14:paraId="7A961ACA" w14:textId="77777777" w:rsidR="00432961" w:rsidRDefault="00432961" w:rsidP="00432961">
      <w:r>
        <w:t>i. materiały niezbędne do wykonania badań,</w:t>
      </w:r>
    </w:p>
    <w:p w14:paraId="6B8EC093" w14:textId="77777777" w:rsidR="00432961" w:rsidRDefault="00432961" w:rsidP="00432961">
      <w:r>
        <w:lastRenderedPageBreak/>
        <w:t>ii. środki trwałe,</w:t>
      </w:r>
    </w:p>
    <w:p w14:paraId="5E7EB7B8" w14:textId="77777777" w:rsidR="00432961" w:rsidRDefault="00432961" w:rsidP="00432961">
      <w:r>
        <w:t>iii. wyjazdy na konferencje, na których prezentowane są wyniki badań</w:t>
      </w:r>
    </w:p>
    <w:p w14:paraId="3E5AF279" w14:textId="77777777" w:rsidR="00432961" w:rsidRDefault="00432961" w:rsidP="00432961">
      <w:r>
        <w:t>przeprowadzonych w ramach projektu (do 20% przyznanej kwoty: opłata</w:t>
      </w:r>
    </w:p>
    <w:p w14:paraId="4214E3A0" w14:textId="77777777" w:rsidR="00432961" w:rsidRDefault="00432961" w:rsidP="00432961">
      <w:r>
        <w:t>konferencyjna, hotel, samolot lub pociąg);</w:t>
      </w:r>
    </w:p>
    <w:p w14:paraId="366D3888" w14:textId="77777777" w:rsidR="00432961" w:rsidRDefault="00432961" w:rsidP="00432961">
      <w:r>
        <w:t>b. Koszty pośrednie (do 10% przyznanej kwoty) w przypadku umowy z instytucją, w</w:t>
      </w:r>
    </w:p>
    <w:p w14:paraId="171E9738" w14:textId="77777777" w:rsidR="00432961" w:rsidRDefault="00432961" w:rsidP="00432961">
      <w:r>
        <w:t>której zatrudniony jest wnioskodawca.</w:t>
      </w:r>
    </w:p>
    <w:p w14:paraId="0B9C02B5" w14:textId="77777777" w:rsidR="00432961" w:rsidRDefault="00432961" w:rsidP="00432961">
      <w:r>
        <w:t>2. Ten sam projekt nie może być równocześnie finansowany z innych źródeł.</w:t>
      </w:r>
    </w:p>
    <w:p w14:paraId="7B20988A" w14:textId="77777777" w:rsidR="00432961" w:rsidRDefault="00432961" w:rsidP="00432961">
      <w:r>
        <w:t>3. Beneficjent może nie przyjąć grantu przed decyzją o jego realizacji.</w:t>
      </w:r>
    </w:p>
    <w:p w14:paraId="2C88EE94" w14:textId="77777777" w:rsidR="00432961" w:rsidRDefault="00432961" w:rsidP="00432961">
      <w:r>
        <w:t>4. Jeden członek PTD może otrzymać tylko jeden grant naukowy PTD.</w:t>
      </w:r>
    </w:p>
    <w:p w14:paraId="1C3574C4" w14:textId="77777777" w:rsidR="00432961" w:rsidRDefault="00432961" w:rsidP="00432961">
      <w:r>
        <w:t>5. Maksymalna kwota jednego grantu nie może przekroczyć 20 000 zł.</w:t>
      </w:r>
    </w:p>
    <w:p w14:paraId="49CD443E" w14:textId="77777777" w:rsidR="00432961" w:rsidRDefault="00432961" w:rsidP="00432961">
      <w:r>
        <w:t>6. Grant może być przyznany na okres 1 lub 2 lat (odpowiednio 1x 20 000 lub</w:t>
      </w:r>
    </w:p>
    <w:p w14:paraId="62BFCB79" w14:textId="77777777" w:rsidR="00432961" w:rsidRDefault="00432961" w:rsidP="00432961">
      <w:r>
        <w:t>2x10 000).</w:t>
      </w:r>
    </w:p>
    <w:p w14:paraId="72EDCFB3" w14:textId="77777777" w:rsidR="00432961" w:rsidRDefault="00432961" w:rsidP="00432961">
      <w:r>
        <w:t>7. Złożenie wniosku o przyznanie grantu jest równoznaczne z akceptacją warunków</w:t>
      </w:r>
    </w:p>
    <w:p w14:paraId="2845F1B3" w14:textId="77777777" w:rsidR="00432961" w:rsidRDefault="00432961" w:rsidP="00432961">
      <w:r>
        <w:t>Regulaminu.</w:t>
      </w:r>
    </w:p>
    <w:p w14:paraId="1E563A9E" w14:textId="77777777" w:rsidR="00432961" w:rsidRDefault="00432961" w:rsidP="00432961">
      <w:r>
        <w:t>8. Osoby biorący udział w konkursie na grant wyrażają zgodę na gromadzenie</w:t>
      </w:r>
    </w:p>
    <w:p w14:paraId="6D138A06" w14:textId="77777777" w:rsidR="00432961" w:rsidRDefault="00432961" w:rsidP="00432961">
      <w:r>
        <w:t>i przetwarzanie danych osobowych zgodnie z przepisami ustawy z dnia 29 sierpnia 1997</w:t>
      </w:r>
    </w:p>
    <w:p w14:paraId="21A30516" w14:textId="77777777" w:rsidR="00432961" w:rsidRDefault="00432961" w:rsidP="00432961">
      <w:r>
        <w:t>r. o ochronie danych osobowych (</w:t>
      </w:r>
      <w:proofErr w:type="spellStart"/>
      <w:r>
        <w:t>t.j</w:t>
      </w:r>
      <w:proofErr w:type="spellEnd"/>
      <w:r>
        <w:t xml:space="preserve">. Dz. U. z 2002 r. Nr 101, poz. 926 z </w:t>
      </w:r>
      <w:proofErr w:type="spellStart"/>
      <w:r>
        <w:t>późn</w:t>
      </w:r>
      <w:proofErr w:type="spellEnd"/>
      <w:r>
        <w:t>. zm.).</w:t>
      </w:r>
    </w:p>
    <w:p w14:paraId="0606EF0B" w14:textId="77777777" w:rsidR="00432961" w:rsidRDefault="00432961" w:rsidP="00432961">
      <w:pPr>
        <w:jc w:val="center"/>
      </w:pPr>
      <w:r>
        <w:t>§ 4</w:t>
      </w:r>
    </w:p>
    <w:p w14:paraId="530D2880" w14:textId="77777777" w:rsidR="00432961" w:rsidRDefault="00432961" w:rsidP="00432961">
      <w:r>
        <w:t>1. Konkurs na granty PTD ogłaszany jest w każdym roku kalendarzowym.</w:t>
      </w:r>
    </w:p>
    <w:p w14:paraId="3AD7967C" w14:textId="77777777" w:rsidR="00432961" w:rsidRDefault="00432961" w:rsidP="00432961">
      <w:r>
        <w:t>2. W każdym roku Komisja ds. Grantów PTD może określić priorytetowe tematy lub</w:t>
      </w:r>
    </w:p>
    <w:p w14:paraId="7BB4E0AB" w14:textId="77777777" w:rsidR="00432961" w:rsidRDefault="00432961" w:rsidP="00432961">
      <w:r>
        <w:t>maksymalną kwotę finansowania inną niż wymieniona wyżej.</w:t>
      </w:r>
    </w:p>
    <w:p w14:paraId="651C0737" w14:textId="30A4F036" w:rsidR="00432961" w:rsidRDefault="00432961" w:rsidP="00432961">
      <w:r>
        <w:t xml:space="preserve">3. Termin składania wniosków: </w:t>
      </w:r>
      <w:r w:rsidR="00061C20" w:rsidRPr="00061C20">
        <w:rPr>
          <w:b/>
          <w:bCs/>
        </w:rPr>
        <w:t>31</w:t>
      </w:r>
      <w:r w:rsidRPr="00061C20">
        <w:rPr>
          <w:b/>
          <w:bCs/>
        </w:rPr>
        <w:t xml:space="preserve"> marca każdego roku.</w:t>
      </w:r>
    </w:p>
    <w:p w14:paraId="7F4DB5FF" w14:textId="77777777" w:rsidR="00432961" w:rsidRPr="00061C20" w:rsidRDefault="00432961" w:rsidP="00432961">
      <w:pPr>
        <w:rPr>
          <w:b/>
          <w:bCs/>
        </w:rPr>
      </w:pPr>
      <w:r>
        <w:t xml:space="preserve">4. Wyniki konkursu ogłaszane są do </w:t>
      </w:r>
      <w:r w:rsidRPr="00061C20">
        <w:rPr>
          <w:b/>
          <w:bCs/>
        </w:rPr>
        <w:t>30 czerwca każdego roku.</w:t>
      </w:r>
    </w:p>
    <w:p w14:paraId="634C02DA" w14:textId="77777777" w:rsidR="00432961" w:rsidRDefault="00432961" w:rsidP="00432961">
      <w:r>
        <w:t>5. Umowa z beneficjentem(</w:t>
      </w:r>
      <w:proofErr w:type="spellStart"/>
      <w:r>
        <w:t>ami</w:t>
      </w:r>
      <w:proofErr w:type="spellEnd"/>
      <w:r>
        <w:t>) podpisywana bezpośrednio po rozstrzygnięciu konkursu</w:t>
      </w:r>
    </w:p>
    <w:p w14:paraId="761651EA" w14:textId="77777777" w:rsidR="00432961" w:rsidRDefault="00432961" w:rsidP="00432961">
      <w:r>
        <w:t>i dostarczeniu przez beneficjenta niezbędnych dokumentów.</w:t>
      </w:r>
    </w:p>
    <w:p w14:paraId="51516D5A" w14:textId="77777777" w:rsidR="00432961" w:rsidRDefault="00432961" w:rsidP="00432961">
      <w:pPr>
        <w:jc w:val="center"/>
      </w:pPr>
      <w:r>
        <w:t>§ 5</w:t>
      </w:r>
    </w:p>
    <w:p w14:paraId="3BDCEC8A" w14:textId="77777777" w:rsidR="00432961" w:rsidRDefault="00432961" w:rsidP="00432961">
      <w:r>
        <w:t>1. Wniosek powinien być przygotowany w języku polskim i zawierać:</w:t>
      </w:r>
    </w:p>
    <w:p w14:paraId="256B319E" w14:textId="77777777" w:rsidR="00432961" w:rsidRDefault="00432961" w:rsidP="00432961">
      <w:r>
        <w:t>a. Tytuł,</w:t>
      </w:r>
    </w:p>
    <w:p w14:paraId="1C5B38D1" w14:textId="77777777" w:rsidR="00432961" w:rsidRDefault="00432961" w:rsidP="00432961">
      <w:r>
        <w:t>b. Streszczenie do 200 słów zawierające (cel, metody, spodziewane wyniki),</w:t>
      </w:r>
    </w:p>
    <w:p w14:paraId="729F692A" w14:textId="77777777" w:rsidR="00432961" w:rsidRDefault="00432961" w:rsidP="00432961">
      <w:r>
        <w:t>c. Imię, nazwisko, dane kontaktowe kierownika projektu,</w:t>
      </w:r>
    </w:p>
    <w:p w14:paraId="689255C9" w14:textId="77777777" w:rsidR="00432961" w:rsidRDefault="00432961" w:rsidP="00432961">
      <w:r>
        <w:t>d. Imię, nazwisko, dane kontaktowe opiekuna projektu,</w:t>
      </w:r>
    </w:p>
    <w:p w14:paraId="50F1DEA7" w14:textId="77777777" w:rsidR="00432961" w:rsidRDefault="00432961" w:rsidP="00432961">
      <w:r>
        <w:lastRenderedPageBreak/>
        <w:t>e. Życiorys kierownika projektu i lista publikacji (przy każdej pozycji należy podać</w:t>
      </w:r>
    </w:p>
    <w:p w14:paraId="69F79651" w14:textId="77777777" w:rsidR="00432961" w:rsidRDefault="00432961" w:rsidP="00432961">
      <w:r>
        <w:t xml:space="preserve">liczbę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i liczbę punktów </w:t>
      </w:r>
      <w:proofErr w:type="spellStart"/>
      <w:r>
        <w:t>MNiSzW</w:t>
      </w:r>
      <w:proofErr w:type="spellEnd"/>
      <w:r>
        <w:t xml:space="preserve"> wg roku publikacji),</w:t>
      </w:r>
    </w:p>
    <w:p w14:paraId="5A4E7F9C" w14:textId="77777777" w:rsidR="00432961" w:rsidRDefault="00432961" w:rsidP="00432961">
      <w:r>
        <w:t>f. Wstęp,</w:t>
      </w:r>
    </w:p>
    <w:p w14:paraId="108269E1" w14:textId="77777777" w:rsidR="00432961" w:rsidRDefault="00432961" w:rsidP="00432961">
      <w:r>
        <w:t>g. Informację o nowatorskim charakterze badania (czy istnieją wyniki podobnych</w:t>
      </w:r>
    </w:p>
    <w:p w14:paraId="762486EC" w14:textId="77777777" w:rsidR="00432961" w:rsidRDefault="00432961" w:rsidP="00432961">
      <w:r>
        <w:t>badań),</w:t>
      </w:r>
    </w:p>
    <w:p w14:paraId="7258EFB0" w14:textId="77777777" w:rsidR="00432961" w:rsidRDefault="00432961" w:rsidP="00432961">
      <w:r>
        <w:t>h. Materiały i metody,</w:t>
      </w:r>
    </w:p>
    <w:p w14:paraId="58F018C4" w14:textId="77777777" w:rsidR="00432961" w:rsidRDefault="00432961" w:rsidP="00432961">
      <w:r>
        <w:t>i. Wstępne wyniki (jeśli istnieją),</w:t>
      </w:r>
    </w:p>
    <w:p w14:paraId="0DF2EB5A" w14:textId="77777777" w:rsidR="00432961" w:rsidRDefault="00432961" w:rsidP="00432961">
      <w:r>
        <w:t>j. Spodziewane korzyści,</w:t>
      </w:r>
    </w:p>
    <w:p w14:paraId="3B3B8E7F" w14:textId="77777777" w:rsidR="00432961" w:rsidRDefault="00432961" w:rsidP="00432961">
      <w:r>
        <w:t>k. Kosztorys,</w:t>
      </w:r>
    </w:p>
    <w:p w14:paraId="76D67DD1" w14:textId="77777777" w:rsidR="00432961" w:rsidRDefault="00432961" w:rsidP="00432961">
      <w:r>
        <w:t>l. Podpis kierownika projektu oraz opiekuna projektu.</w:t>
      </w:r>
    </w:p>
    <w:p w14:paraId="1DA5B968" w14:textId="77777777" w:rsidR="00432961" w:rsidRDefault="00432961" w:rsidP="00432961">
      <w:r>
        <w:t>2. Rekomendowana objętość części od f do j wniosku to ok. 1000 - 2000 słów.</w:t>
      </w:r>
    </w:p>
    <w:p w14:paraId="79C695A2" w14:textId="77777777" w:rsidR="00432961" w:rsidRDefault="00432961" w:rsidP="00432961">
      <w:r>
        <w:t>3. Wniosek powinien być zgłoszony w formie elektronicznej (jeden plik pdf) pod adres</w:t>
      </w:r>
    </w:p>
    <w:p w14:paraId="5267534C" w14:textId="5BB206E1" w:rsidR="00432961" w:rsidRDefault="00061C20" w:rsidP="00432961">
      <w:r w:rsidRPr="00061C20">
        <w:rPr>
          <w:b/>
          <w:bCs/>
        </w:rPr>
        <w:t>sekretariat@ptderm.com.pl</w:t>
      </w:r>
      <w:r w:rsidR="00432961">
        <w:t xml:space="preserve"> do godz. 23.59 ostatniego dnia składania wniosków (z tytułem e-</w:t>
      </w:r>
    </w:p>
    <w:p w14:paraId="60F376BB" w14:textId="77777777" w:rsidR="00432961" w:rsidRDefault="00432961" w:rsidP="00432961">
      <w:r>
        <w:t>maila: KONKURS – MINI-GRANT - ROK).</w:t>
      </w:r>
    </w:p>
    <w:p w14:paraId="771EC1E4" w14:textId="77777777" w:rsidR="00432961" w:rsidRDefault="00432961" w:rsidP="00432961">
      <w:r>
        <w:t>4. Każdy wniosek przesyłany jest przez biuro Prezesa PTD do każdego członka Komisji,</w:t>
      </w:r>
    </w:p>
    <w:p w14:paraId="72013F7C" w14:textId="77777777" w:rsidR="00432961" w:rsidRDefault="00432961" w:rsidP="00432961">
      <w:r>
        <w:t>który dokonuje oceny.</w:t>
      </w:r>
    </w:p>
    <w:p w14:paraId="34ED7B66" w14:textId="77777777" w:rsidR="00432961" w:rsidRDefault="00432961" w:rsidP="00432961">
      <w:pPr>
        <w:jc w:val="center"/>
      </w:pPr>
      <w:r>
        <w:t>§ 6</w:t>
      </w:r>
    </w:p>
    <w:p w14:paraId="15A3BB91" w14:textId="77777777" w:rsidR="00432961" w:rsidRDefault="00432961" w:rsidP="00432961">
      <w:r>
        <w:t>1. Członkowie komisji oceniają wniosek wg następujących kryteriów:</w:t>
      </w:r>
    </w:p>
    <w:p w14:paraId="455F7667" w14:textId="77777777" w:rsidR="00432961" w:rsidRDefault="00432961" w:rsidP="00432961">
      <w:r>
        <w:t>a. Dotychczasowy dorobek naukowy kierownika projektu w zakresie artykułów, w</w:t>
      </w:r>
    </w:p>
    <w:p w14:paraId="7A4E2741" w14:textId="77777777" w:rsidR="00432961" w:rsidRDefault="00432961" w:rsidP="00432961">
      <w:r>
        <w:t>których wnioskujący jest pierwszym autorem,</w:t>
      </w:r>
    </w:p>
    <w:p w14:paraId="2344E0A7" w14:textId="77777777" w:rsidR="00432961" w:rsidRDefault="00432961" w:rsidP="00432961">
      <w:r>
        <w:t>b. Nowatorski charakter projektu,</w:t>
      </w:r>
    </w:p>
    <w:p w14:paraId="246B19D9" w14:textId="77777777" w:rsidR="00432961" w:rsidRDefault="00432961" w:rsidP="00432961">
      <w:r>
        <w:t>c. Potencjalne zastosowanie wyników badań w praktyce klinicznej,</w:t>
      </w:r>
    </w:p>
    <w:p w14:paraId="3BCB4FA2" w14:textId="77777777" w:rsidR="00432961" w:rsidRDefault="00432961" w:rsidP="00432961">
      <w:r>
        <w:t>d. Zasadność planowanych kosztów,</w:t>
      </w:r>
    </w:p>
    <w:p w14:paraId="01BABD5E" w14:textId="77777777" w:rsidR="00432961" w:rsidRDefault="00432961" w:rsidP="00432961">
      <w:r>
        <w:t>e. Sposób przygotowania wniosku,</w:t>
      </w:r>
    </w:p>
    <w:p w14:paraId="73FF6582" w14:textId="77777777" w:rsidR="00432961" w:rsidRDefault="00432961" w:rsidP="00432961">
      <w:r>
        <w:t>(po 0-20 punktów za każdą pozycję; łącznie 0-100 punktów).</w:t>
      </w:r>
    </w:p>
    <w:p w14:paraId="27E62C6F" w14:textId="77777777" w:rsidR="00432961" w:rsidRDefault="00432961" w:rsidP="00432961">
      <w:r>
        <w:t>2. Średnia wartość łącznych ocen wszystkich nadesłanych ocen jest podstawą do</w:t>
      </w:r>
    </w:p>
    <w:p w14:paraId="444360A3" w14:textId="77777777" w:rsidR="00432961" w:rsidRDefault="00432961" w:rsidP="00432961">
      <w:r>
        <w:t>stworzenia wstępnej listy rankingowej.</w:t>
      </w:r>
    </w:p>
    <w:p w14:paraId="67DF1D89" w14:textId="77777777" w:rsidR="00432961" w:rsidRDefault="00432961" w:rsidP="00432961">
      <w:r>
        <w:t>3.Laureatem konkursu jest osoba, która otrzymała najwyższą liczbę punktów. Podstawą</w:t>
      </w:r>
    </w:p>
    <w:p w14:paraId="757D062E" w14:textId="77777777" w:rsidR="00432961" w:rsidRDefault="00432961" w:rsidP="00432961">
      <w:r>
        <w:t>zmiany wstępnej listy rankingowej mogą być wyłącznie ważne powody merytoryczne</w:t>
      </w:r>
    </w:p>
    <w:p w14:paraId="586304C0" w14:textId="77777777" w:rsidR="00432961" w:rsidRDefault="00432961" w:rsidP="00432961">
      <w:r>
        <w:t>uzgodnione przez członków Komisji.</w:t>
      </w:r>
    </w:p>
    <w:p w14:paraId="69BA2545" w14:textId="77777777" w:rsidR="00432961" w:rsidRDefault="00432961" w:rsidP="00432961">
      <w:r>
        <w:t>4. Prezes PTD podpisuje umowę z laureatem konkursu. Warunkiem podpisania umowy</w:t>
      </w:r>
    </w:p>
    <w:p w14:paraId="2534BB02" w14:textId="77777777" w:rsidR="00432961" w:rsidRDefault="00432961" w:rsidP="00432961">
      <w:r>
        <w:lastRenderedPageBreak/>
        <w:t>Zgoda Komisji Etycznej na badanie przedstawione w projekcie. Zgoda komisji etycznej</w:t>
      </w:r>
    </w:p>
    <w:p w14:paraId="72F707A0" w14:textId="77777777" w:rsidR="00432961" w:rsidRDefault="00432961" w:rsidP="00432961">
      <w:r>
        <w:t>stanowi załącznik do umowy.</w:t>
      </w:r>
    </w:p>
    <w:p w14:paraId="09EC8568" w14:textId="77777777" w:rsidR="00432961" w:rsidRDefault="00432961" w:rsidP="00432961">
      <w:pPr>
        <w:jc w:val="center"/>
      </w:pPr>
      <w:r>
        <w:t>§ 7</w:t>
      </w:r>
    </w:p>
    <w:p w14:paraId="51C6990F" w14:textId="77777777" w:rsidR="00432961" w:rsidRDefault="00432961" w:rsidP="00432961">
      <w:r>
        <w:t>1. Finansowanie otrzymuje(ą) projekt(y), który(e) znalazł(y) się na najwyższej pozycji w</w:t>
      </w:r>
    </w:p>
    <w:p w14:paraId="4AEAA9B8" w14:textId="77777777" w:rsidR="00432961" w:rsidRDefault="00432961" w:rsidP="00432961">
      <w:r>
        <w:t>ostatecznej liście rankingowej.</w:t>
      </w:r>
    </w:p>
    <w:p w14:paraId="277DC672" w14:textId="77777777" w:rsidR="00432961" w:rsidRDefault="00432961" w:rsidP="00432961">
      <w:r>
        <w:t>2. Środki finansowe są przelewane na podstawie zawartej umowy na konto</w:t>
      </w:r>
    </w:p>
    <w:p w14:paraId="1F32CBA6" w14:textId="77777777" w:rsidR="00432961" w:rsidRDefault="00432961" w:rsidP="00432961">
      <w:r>
        <w:t>wnioskodawcy lub na konto instytucji zatrudniającej wnioskodawcę.</w:t>
      </w:r>
    </w:p>
    <w:p w14:paraId="7ABB56AC" w14:textId="77777777" w:rsidR="00432961" w:rsidRDefault="00432961" w:rsidP="00432961">
      <w:r>
        <w:t>3. W przypadku projektu trwającego 2 lata środki są wypłacane w dwu równych ratach</w:t>
      </w:r>
    </w:p>
    <w:p w14:paraId="7FF90D99" w14:textId="77777777" w:rsidR="00432961" w:rsidRDefault="00432961" w:rsidP="00432961">
      <w:r>
        <w:t>rocznych. Drugą ratę beneficjent otrzymuje po rozliczeniu pierwszej raty.</w:t>
      </w:r>
    </w:p>
    <w:p w14:paraId="108BB65F" w14:textId="77777777" w:rsidR="00432961" w:rsidRDefault="00432961" w:rsidP="00432961">
      <w:r>
        <w:t>4. Rozliczenie grantu przez wnioskodawcę następuje w czasie do 3 miesięcy od</w:t>
      </w:r>
    </w:p>
    <w:p w14:paraId="5AE023DD" w14:textId="77777777" w:rsidR="00432961" w:rsidRDefault="00432961" w:rsidP="00432961">
      <w:r>
        <w:t>zakończenia okresu finansowania</w:t>
      </w:r>
    </w:p>
    <w:p w14:paraId="63CCCED1" w14:textId="77777777" w:rsidR="00432961" w:rsidRDefault="00432961" w:rsidP="00432961">
      <w:r>
        <w:t>5.Rozliczenie grantu stanowi:</w:t>
      </w:r>
    </w:p>
    <w:p w14:paraId="43271998" w14:textId="77777777" w:rsidR="00432961" w:rsidRDefault="00432961" w:rsidP="00432961">
      <w:r>
        <w:t>a. Rozliczenie finansowe: Informacja o poniesionych kosztach wraz z fakturami</w:t>
      </w:r>
    </w:p>
    <w:p w14:paraId="4E0DA4C0" w14:textId="77777777" w:rsidR="00432961" w:rsidRDefault="00432961" w:rsidP="00432961">
      <w:r>
        <w:t>wystawionymi na ZG PTD,</w:t>
      </w:r>
    </w:p>
    <w:p w14:paraId="7C762CFE" w14:textId="77777777" w:rsidR="00432961" w:rsidRDefault="00432961" w:rsidP="00432961">
      <w:r>
        <w:t>b. Rozliczenie merytoryczne: artykuł oryginalny zawierający uzyskane wyniki,</w:t>
      </w:r>
    </w:p>
    <w:p w14:paraId="5CA904E8" w14:textId="77777777" w:rsidR="00432961" w:rsidRDefault="00432961" w:rsidP="00432961">
      <w:r>
        <w:t xml:space="preserve">zgłoszony do </w:t>
      </w:r>
      <w:proofErr w:type="spellStart"/>
      <w:r>
        <w:t>Dermatology</w:t>
      </w:r>
      <w:proofErr w:type="spellEnd"/>
      <w:r>
        <w:t xml:space="preserve"> </w:t>
      </w:r>
      <w:proofErr w:type="spellStart"/>
      <w:r>
        <w:t>Review</w:t>
      </w:r>
      <w:proofErr w:type="spellEnd"/>
      <w:r>
        <w:t>/Przeglądu Dermatologicznego wg zasad</w:t>
      </w:r>
    </w:p>
    <w:p w14:paraId="5B2E2334" w14:textId="77777777" w:rsidR="00432961" w:rsidRDefault="00432961" w:rsidP="00432961">
      <w:r>
        <w:t>obowiązujących w czasopiśmie. Jeśli na podstawie uzyskanych wyników postanie więcej</w:t>
      </w:r>
    </w:p>
    <w:p w14:paraId="14096373" w14:textId="77777777" w:rsidR="00432961" w:rsidRDefault="00432961" w:rsidP="00432961">
      <w:r>
        <w:t>niż jedna publikacja, pozostałe publikacje mogą być opublikowane w innych</w:t>
      </w:r>
    </w:p>
    <w:p w14:paraId="4738F949" w14:textId="77777777" w:rsidR="00432961" w:rsidRDefault="00432961" w:rsidP="00432961">
      <w:r>
        <w:t>czasopismach; w każdym przypadku publikacja powinna zawierać informację o źródle</w:t>
      </w:r>
    </w:p>
    <w:p w14:paraId="6FC03C6F" w14:textId="77777777" w:rsidR="00432961" w:rsidRDefault="00432961" w:rsidP="00432961">
      <w:r>
        <w:t>finansowania,</w:t>
      </w:r>
    </w:p>
    <w:p w14:paraId="3CDB6323" w14:textId="77777777" w:rsidR="00432961" w:rsidRDefault="00432961" w:rsidP="00432961">
      <w:r>
        <w:t>6. Kwoty nie rozliczone fakturami wystawionymi na ZG PTD lub umowami-zlecenie z ZG</w:t>
      </w:r>
    </w:p>
    <w:p w14:paraId="47771672" w14:textId="77777777" w:rsidR="00432961" w:rsidRDefault="00432961" w:rsidP="00432961">
      <w:r>
        <w:t>PTD podlegają zwrotowi na konto ZG PTD w terminie 6 miesięcy od zakończenia okresu</w:t>
      </w:r>
    </w:p>
    <w:p w14:paraId="3EA5005C" w14:textId="77777777" w:rsidR="00432961" w:rsidRDefault="00432961" w:rsidP="00432961">
      <w:r>
        <w:t>finansowania.</w:t>
      </w:r>
    </w:p>
    <w:p w14:paraId="5B0BA74E" w14:textId="77777777" w:rsidR="00432961" w:rsidRDefault="00432961" w:rsidP="00432961">
      <w:r>
        <w:t>7. Kierownik projektu może zwrócić się do Zarządu PTD z wnioskiem o zmniejszenie</w:t>
      </w:r>
    </w:p>
    <w:p w14:paraId="691E4C07" w14:textId="77777777" w:rsidR="00432961" w:rsidRDefault="00432961" w:rsidP="00432961">
      <w:r>
        <w:t>kwoty, o których mowa w pkt 15. Wniosek powinien być poparty odpowiednim</w:t>
      </w:r>
    </w:p>
    <w:p w14:paraId="4A578993" w14:textId="77777777" w:rsidR="00432961" w:rsidRDefault="00432961" w:rsidP="00432961">
      <w:r>
        <w:t>uzasadnieniem i pozytywną opinią opiekuna naukowego oraz informacjami na temat</w:t>
      </w:r>
    </w:p>
    <w:p w14:paraId="1B45AEDC" w14:textId="77777777" w:rsidR="002C2521" w:rsidRDefault="00432961" w:rsidP="00432961">
      <w:r>
        <w:t>opublikowanych wyników badań przeprowadzonych w ramach projektu.</w:t>
      </w:r>
    </w:p>
    <w:sectPr w:rsidR="002C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61"/>
    <w:rsid w:val="00061C20"/>
    <w:rsid w:val="002C2521"/>
    <w:rsid w:val="00432961"/>
    <w:rsid w:val="006457E3"/>
    <w:rsid w:val="00E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F221"/>
  <w15:chartTrackingRefBased/>
  <w15:docId w15:val="{C10360C5-130E-41EE-92FE-BA295B7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USKPC08557</dc:creator>
  <cp:keywords/>
  <dc:description/>
  <cp:lastModifiedBy>martyna.szczypta@gmail.com</cp:lastModifiedBy>
  <cp:revision>2</cp:revision>
  <dcterms:created xsi:type="dcterms:W3CDTF">2024-03-02T13:42:00Z</dcterms:created>
  <dcterms:modified xsi:type="dcterms:W3CDTF">2024-03-02T13:42:00Z</dcterms:modified>
</cp:coreProperties>
</file>