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C7" w:rsidRPr="00447B2B" w:rsidRDefault="002631AD" w:rsidP="00263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6C5">
        <w:rPr>
          <w:rFonts w:ascii="Times New Roman" w:hAnsi="Times New Roman" w:cs="Times New Roman"/>
          <w:b/>
          <w:sz w:val="24"/>
          <w:szCs w:val="24"/>
        </w:rPr>
        <w:t>Profesor  Henryk</w:t>
      </w:r>
      <w:proofErr w:type="gramEnd"/>
      <w:r w:rsidRPr="009056C5">
        <w:rPr>
          <w:rFonts w:ascii="Times New Roman" w:hAnsi="Times New Roman" w:cs="Times New Roman"/>
          <w:b/>
          <w:sz w:val="24"/>
          <w:szCs w:val="24"/>
        </w:rPr>
        <w:t xml:space="preserve"> Szarmach </w:t>
      </w:r>
      <w:r w:rsidRPr="009056C5">
        <w:rPr>
          <w:rFonts w:ascii="Times New Roman" w:hAnsi="Times New Roman" w:cs="Times New Roman"/>
          <w:sz w:val="24"/>
          <w:szCs w:val="24"/>
        </w:rPr>
        <w:t xml:space="preserve">(kierownik Kliniki </w:t>
      </w:r>
      <w:r>
        <w:rPr>
          <w:rFonts w:ascii="Times New Roman" w:hAnsi="Times New Roman" w:cs="Times New Roman"/>
          <w:sz w:val="24"/>
          <w:szCs w:val="24"/>
        </w:rPr>
        <w:t xml:space="preserve">Dermatologii w Gdańsku </w:t>
      </w:r>
      <w:r w:rsidRPr="009056C5">
        <w:rPr>
          <w:rFonts w:ascii="Times New Roman" w:hAnsi="Times New Roman" w:cs="Times New Roman"/>
          <w:sz w:val="24"/>
          <w:szCs w:val="24"/>
        </w:rPr>
        <w:t>w latach: 1982-1994)</w:t>
      </w:r>
      <w:r w:rsidRPr="0084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608">
        <w:rPr>
          <w:rFonts w:ascii="Times New Roman" w:hAnsi="Times New Roman" w:cs="Times New Roman"/>
          <w:sz w:val="24"/>
          <w:szCs w:val="24"/>
        </w:rPr>
        <w:t>urodził się</w:t>
      </w:r>
      <w:r w:rsidRPr="00887608">
        <w:rPr>
          <w:rFonts w:ascii="Times New Roman" w:hAnsi="Times New Roman" w:cs="Times New Roman"/>
        </w:rPr>
        <w:t xml:space="preserve"> </w:t>
      </w:r>
      <w:r w:rsidRPr="00887608">
        <w:rPr>
          <w:rFonts w:ascii="Times New Roman" w:hAnsi="Times New Roman" w:cs="Times New Roman"/>
          <w:sz w:val="24"/>
          <w:szCs w:val="24"/>
        </w:rPr>
        <w:t>25 lipca 1924 w Chwarznie.</w:t>
      </w:r>
      <w:r>
        <w:rPr>
          <w:rFonts w:ascii="Times New Roman" w:hAnsi="Times New Roman" w:cs="Times New Roman"/>
        </w:rPr>
        <w:t xml:space="preserve"> </w:t>
      </w:r>
      <w:r w:rsidRPr="00887608">
        <w:rPr>
          <w:rFonts w:ascii="Times New Roman" w:hAnsi="Times New Roman" w:cs="Times New Roman"/>
          <w:sz w:val="24"/>
          <w:szCs w:val="24"/>
        </w:rPr>
        <w:t xml:space="preserve">Absolwent Akademii Medycznej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47B2B">
        <w:rPr>
          <w:rFonts w:ascii="Times New Roman" w:hAnsi="Times New Roman" w:cs="Times New Roman"/>
          <w:sz w:val="24"/>
          <w:szCs w:val="24"/>
        </w:rPr>
        <w:t>w Gdańsku</w:t>
      </w:r>
      <w:r w:rsidR="005E3EC7" w:rsidRPr="00447B2B">
        <w:rPr>
          <w:rFonts w:ascii="Times New Roman" w:hAnsi="Times New Roman" w:cs="Times New Roman"/>
          <w:sz w:val="24"/>
          <w:szCs w:val="24"/>
        </w:rPr>
        <w:t xml:space="preserve"> (1952)</w:t>
      </w:r>
      <w:r w:rsidRPr="00447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B2B" w:rsidRPr="00447B2B" w:rsidRDefault="002631AD" w:rsidP="00447B2B">
      <w:pPr>
        <w:spacing w:line="3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2B">
        <w:rPr>
          <w:rFonts w:ascii="Times New Roman" w:hAnsi="Times New Roman" w:cs="Times New Roman"/>
          <w:sz w:val="24"/>
          <w:szCs w:val="24"/>
        </w:rPr>
        <w:t xml:space="preserve">Profesor Szarmach </w:t>
      </w:r>
      <w:r w:rsidRPr="00447B2B">
        <w:rPr>
          <w:rFonts w:ascii="Times New Roman" w:hAnsi="Times New Roman" w:cs="Times New Roman"/>
          <w:b/>
          <w:sz w:val="24"/>
          <w:szCs w:val="24"/>
        </w:rPr>
        <w:t>po raz pierwszy w Polsce wprowadził badania nad diagnostyką wyprysku kontaktowego i najczęstszymi alergenami przy użyciu testów płatkowych</w:t>
      </w:r>
      <w:r w:rsidRPr="00447B2B">
        <w:rPr>
          <w:rFonts w:ascii="Times New Roman" w:hAnsi="Times New Roman" w:cs="Times New Roman"/>
          <w:sz w:val="24"/>
          <w:szCs w:val="24"/>
        </w:rPr>
        <w:t xml:space="preserve">. </w:t>
      </w:r>
      <w:r w:rsidR="005E3EC7" w:rsidRPr="00447B2B">
        <w:rPr>
          <w:rFonts w:ascii="Times New Roman" w:hAnsi="Times New Roman" w:cs="Times New Roman"/>
          <w:sz w:val="24"/>
          <w:szCs w:val="24"/>
        </w:rPr>
        <w:t xml:space="preserve">Był </w:t>
      </w:r>
      <w:r w:rsidR="005E3EC7" w:rsidRPr="00447B2B">
        <w:rPr>
          <w:rFonts w:ascii="Arial" w:hAnsi="Arial" w:cs="Arial"/>
          <w:color w:val="202122"/>
          <w:sz w:val="24"/>
          <w:szCs w:val="24"/>
        </w:rPr>
        <w:t xml:space="preserve">członkiem </w:t>
      </w:r>
      <w:r w:rsidR="005E3EC7" w:rsidRPr="00447B2B">
        <w:rPr>
          <w:rFonts w:ascii="Times New Roman" w:hAnsi="Times New Roman" w:cs="Times New Roman"/>
          <w:sz w:val="24"/>
          <w:szCs w:val="24"/>
        </w:rPr>
        <w:t>założycielem Europejskiej Grupy Badającej Wyprysk Kontaktowy z siedzibą w </w:t>
      </w:r>
      <w:hyperlink r:id="rId5" w:tooltip="Erfurt" w:history="1">
        <w:r w:rsidR="005E3EC7" w:rsidRPr="00447B2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Erfurcie</w:t>
        </w:r>
      </w:hyperlink>
      <w:r w:rsidR="005E3EC7" w:rsidRPr="00447B2B">
        <w:rPr>
          <w:rFonts w:ascii="Times New Roman" w:hAnsi="Times New Roman" w:cs="Times New Roman"/>
          <w:sz w:val="24"/>
          <w:szCs w:val="24"/>
        </w:rPr>
        <w:t xml:space="preserve">. </w:t>
      </w:r>
      <w:r w:rsidR="00447B2B" w:rsidRPr="00447B2B">
        <w:rPr>
          <w:rFonts w:ascii="Times New Roman" w:eastAsia="Times New Roman" w:hAnsi="Times New Roman"/>
          <w:sz w:val="24"/>
          <w:szCs w:val="24"/>
        </w:rPr>
        <w:t>Dalsze badania z tego zakresu dotyczyły</w:t>
      </w:r>
      <w:r w:rsidR="00447B2B" w:rsidRPr="00447B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7B2B" w:rsidRPr="00447B2B">
        <w:rPr>
          <w:rFonts w:ascii="Times New Roman" w:eastAsia="Times New Roman" w:hAnsi="Times New Roman"/>
          <w:sz w:val="24"/>
          <w:szCs w:val="24"/>
        </w:rPr>
        <w:t xml:space="preserve">wyprysku doświadczalnego i zawodowego, ze szczególnym uwzględnieniem chorób alergicznych w rolnictwie i przemyśle stoczniowym. Podjął prace nad dokumentacją alergologiczną oraz standardowymi i uzupełniającymi zestawami alergenów kontaktowych, które zostały zaakceptowane do powszechnego stosowania (II Konferencja Naukowa Sekcji Alergologicznej Polskiego Towarzystwa Dermatologicznego Białowieża, 1970). Wspólnie z prof. Romańskim dokonał badań porównawczych nad rolą alergenów wziewnych w atopowym zapaleniu skóry, natomiast razem z lekarzami chorób wewnętrznych zajmował się zaburzeniami wchłaniania w jelicie cienkim oraz zaburzeniami czynności wątroby w przebiegu chorób alergicznych, trądziku różowatego oraz innych dermatoz. Wspólnie z Zakładem Farmacji Stosowanej Akademii Medycznej w Gdańsku w Klinice Dermatologii opracowano recepturę działającej ochronnie maści, zawierającej olej </w:t>
      </w:r>
      <w:proofErr w:type="spellStart"/>
      <w:r w:rsidR="00447B2B" w:rsidRPr="00447B2B">
        <w:rPr>
          <w:rFonts w:ascii="Times New Roman" w:eastAsia="Times New Roman" w:hAnsi="Times New Roman"/>
          <w:sz w:val="24"/>
          <w:szCs w:val="24"/>
        </w:rPr>
        <w:t>etoksypolisiloksanowy</w:t>
      </w:r>
      <w:proofErr w:type="spellEnd"/>
      <w:r w:rsidR="00447B2B" w:rsidRPr="00447B2B">
        <w:rPr>
          <w:rFonts w:ascii="Times New Roman" w:eastAsia="Times New Roman" w:hAnsi="Times New Roman"/>
          <w:sz w:val="24"/>
          <w:szCs w:val="24"/>
        </w:rPr>
        <w:t xml:space="preserve">, przeznaczonej zwłaszcza dla pracowników przemysłu morskiego i przetwórstwa rybnego. Wyniki licznych badań prof. Szarmacha opublikowano w czasopismach i doniesieniach krajowych i zagranicznych (około 200 pozycji). Profesor był autorem ośmiu rozdziałów </w:t>
      </w:r>
      <w:r w:rsidR="00447B2B" w:rsidRPr="00447B2B">
        <w:rPr>
          <w:rFonts w:ascii="Times New Roman" w:eastAsia="Times New Roman" w:hAnsi="Times New Roman" w:cs="Times New Roman"/>
          <w:sz w:val="24"/>
          <w:szCs w:val="24"/>
        </w:rPr>
        <w:t xml:space="preserve">do podręczników oraz współautorem skryptu dla studentów </w:t>
      </w:r>
      <w:r w:rsidR="00447B2B" w:rsidRPr="00447B2B">
        <w:rPr>
          <w:rFonts w:ascii="Times New Roman" w:eastAsia="Times New Roman" w:hAnsi="Times New Roman" w:cs="Times New Roman"/>
          <w:i/>
          <w:sz w:val="24"/>
          <w:szCs w:val="24"/>
        </w:rPr>
        <w:t xml:space="preserve">Leczenie zewnętrzne chorób skóry </w:t>
      </w:r>
      <w:r w:rsidR="00447B2B" w:rsidRPr="00447B2B">
        <w:rPr>
          <w:rFonts w:ascii="Times New Roman" w:eastAsia="Times New Roman" w:hAnsi="Times New Roman" w:cs="Times New Roman"/>
          <w:sz w:val="24"/>
          <w:szCs w:val="24"/>
        </w:rPr>
        <w:t>(1983). Był także promotorem dwudziestu doktoratów (w Gdańsku i Białymstoku) oraz opiekunem pięciu habilitacji.</w:t>
      </w:r>
    </w:p>
    <w:p w:rsidR="00537536" w:rsidRPr="00447B2B" w:rsidRDefault="005E3EC7" w:rsidP="00447B2B">
      <w:pPr>
        <w:spacing w:line="3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2B">
        <w:rPr>
          <w:rFonts w:ascii="Times New Roman" w:hAnsi="Times New Roman" w:cs="Times New Roman"/>
          <w:sz w:val="24"/>
          <w:szCs w:val="24"/>
        </w:rPr>
        <w:t xml:space="preserve">Był członkiem honorowym Niemieckiego Towarzystwa Dermatologicznego.  </w:t>
      </w:r>
      <w:r w:rsidR="002631AD" w:rsidRPr="00447B2B">
        <w:rPr>
          <w:rFonts w:ascii="Times New Roman" w:hAnsi="Times New Roman" w:cs="Times New Roman"/>
          <w:sz w:val="24"/>
          <w:szCs w:val="24"/>
        </w:rPr>
        <w:t xml:space="preserve">Został posłem na Sejm IX kadencji (1985-1989), pełniąc funkcję członka Komisji Nauki i Postępu Technicznego oraz X kadencji (1989-1991), będąc przewodniczącym Sejmowej Komisji Zdrowia. </w:t>
      </w:r>
      <w:r w:rsidR="00537536" w:rsidRPr="00447B2B">
        <w:rPr>
          <w:rFonts w:ascii="Times New Roman" w:eastAsia="Times New Roman" w:hAnsi="Times New Roman" w:cs="Times New Roman"/>
          <w:sz w:val="24"/>
          <w:szCs w:val="24"/>
        </w:rPr>
        <w:t>W latach 1988–1991 uczestniczył w pracach Centralnej Komisji Kwalifi</w:t>
      </w:r>
      <w:bookmarkStart w:id="0" w:name="_GoBack"/>
      <w:bookmarkEnd w:id="0"/>
      <w:r w:rsidR="00537536" w:rsidRPr="00447B2B">
        <w:rPr>
          <w:rFonts w:ascii="Times New Roman" w:eastAsia="Times New Roman" w:hAnsi="Times New Roman" w:cs="Times New Roman"/>
          <w:sz w:val="24"/>
          <w:szCs w:val="24"/>
        </w:rPr>
        <w:t xml:space="preserve">kacyjnej ds. Stopni i Tytułów Naukowych, Komisji Leków przy Ministrze Zdrowia oraz Zespołu Krajowego ds. Monitorowania Niepożądanych Objawów Polekowych. </w:t>
      </w:r>
    </w:p>
    <w:p w:rsidR="005E3EC7" w:rsidRPr="00447B2B" w:rsidRDefault="005E3EC7" w:rsidP="005E3EC7">
      <w:pPr>
        <w:pStyle w:val="NormalnyWeb"/>
        <w:shd w:val="clear" w:color="auto" w:fill="FFFFFF"/>
        <w:spacing w:before="120" w:beforeAutospacing="0" w:after="120" w:afterAutospacing="0"/>
      </w:pPr>
      <w:r w:rsidRPr="00447B2B">
        <w:t>W 2007 został honorowym członkiem </w:t>
      </w:r>
      <w:hyperlink r:id="rId6" w:tooltip="Sigma Xi" w:history="1">
        <w:r w:rsidRPr="00447B2B">
          <w:rPr>
            <w:rStyle w:val="Hipercze"/>
            <w:color w:val="auto"/>
            <w:u w:val="none"/>
          </w:rPr>
          <w:t>Towarzystwa Badań Naukowych Sigma Xi</w:t>
        </w:r>
      </w:hyperlink>
      <w:r w:rsidRPr="00447B2B">
        <w:t>.</w:t>
      </w:r>
    </w:p>
    <w:p w:rsidR="002631AD" w:rsidRPr="00447B2B" w:rsidRDefault="002631AD" w:rsidP="002631AD">
      <w:pPr>
        <w:jc w:val="both"/>
        <w:rPr>
          <w:rFonts w:ascii="Times New Roman" w:hAnsi="Times New Roman" w:cs="Times New Roman"/>
          <w:sz w:val="24"/>
          <w:szCs w:val="24"/>
        </w:rPr>
      </w:pPr>
      <w:r w:rsidRPr="00447B2B">
        <w:rPr>
          <w:rFonts w:ascii="Times New Roman" w:hAnsi="Times New Roman" w:cs="Times New Roman"/>
          <w:sz w:val="24"/>
          <w:szCs w:val="24"/>
        </w:rPr>
        <w:t>Prof. Szarmach został odznaczony Krzyżem Oficerskim i Kawalerskim OOP, Złotym Krzyżem Zasługi, Krzyżem Partyzanckim, Medalem Zwycięstwa i Wolności, Medalem za Zasługi dla Polskiej Dermatologii (1995r.), dwukrotnie Medalem Edukacji Narodowej oraz otrzymał honorowy tytuł ,,Weterana walk o wolność i niepodległość Ojczyzny”.</w:t>
      </w:r>
    </w:p>
    <w:p w:rsidR="005E3EC7" w:rsidRPr="00447B2B" w:rsidRDefault="005E3EC7" w:rsidP="0026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93E" w:rsidRPr="00447B2B" w:rsidRDefault="00F4593E">
      <w:pPr>
        <w:rPr>
          <w:sz w:val="24"/>
          <w:szCs w:val="24"/>
        </w:rPr>
      </w:pPr>
    </w:p>
    <w:sectPr w:rsidR="00F4593E" w:rsidRPr="00447B2B" w:rsidSect="00A507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361A"/>
    <w:multiLevelType w:val="hybridMultilevel"/>
    <w:tmpl w:val="61289AC8"/>
    <w:lvl w:ilvl="0" w:tplc="15720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2C6E"/>
    <w:multiLevelType w:val="hybridMultilevel"/>
    <w:tmpl w:val="8546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80582"/>
    <w:multiLevelType w:val="hybridMultilevel"/>
    <w:tmpl w:val="DBDE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D"/>
    <w:rsid w:val="001133DA"/>
    <w:rsid w:val="00213BB4"/>
    <w:rsid w:val="0021435E"/>
    <w:rsid w:val="002631AD"/>
    <w:rsid w:val="00274A59"/>
    <w:rsid w:val="002F5C28"/>
    <w:rsid w:val="00375ECF"/>
    <w:rsid w:val="00447B2B"/>
    <w:rsid w:val="00467803"/>
    <w:rsid w:val="00537536"/>
    <w:rsid w:val="005B4BC6"/>
    <w:rsid w:val="005C5900"/>
    <w:rsid w:val="005E3EC7"/>
    <w:rsid w:val="00602D80"/>
    <w:rsid w:val="006E4B1A"/>
    <w:rsid w:val="007254D8"/>
    <w:rsid w:val="00932A94"/>
    <w:rsid w:val="009971F1"/>
    <w:rsid w:val="009D11FA"/>
    <w:rsid w:val="00B86DE8"/>
    <w:rsid w:val="00CE6EB4"/>
    <w:rsid w:val="00E92BEF"/>
    <w:rsid w:val="00F4593E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804F"/>
  <w15:docId w15:val="{5D6205E7-53ED-4B33-ACF7-1F99790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1A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1AD"/>
    <w:pPr>
      <w:ind w:left="720"/>
      <w:contextualSpacing/>
    </w:pPr>
  </w:style>
  <w:style w:type="character" w:customStyle="1" w:styleId="st">
    <w:name w:val="st"/>
    <w:basedOn w:val="Domylnaczcionkaakapitu"/>
    <w:rsid w:val="002631AD"/>
  </w:style>
  <w:style w:type="character" w:styleId="Uwydatnienie">
    <w:name w:val="Emphasis"/>
    <w:uiPriority w:val="20"/>
    <w:qFormat/>
    <w:rsid w:val="002631A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igma_Xi" TargetMode="External"/><Relationship Id="rId5" Type="http://schemas.openxmlformats.org/officeDocument/2006/relationships/hyperlink" Target="https://pl.wikipedia.org/wiki/Erfu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RJN</dc:creator>
  <cp:lastModifiedBy>Aleksandra Wielgoś</cp:lastModifiedBy>
  <cp:revision>3</cp:revision>
  <dcterms:created xsi:type="dcterms:W3CDTF">2020-10-21T22:52:00Z</dcterms:created>
  <dcterms:modified xsi:type="dcterms:W3CDTF">2020-10-21T22:52:00Z</dcterms:modified>
</cp:coreProperties>
</file>