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294D" w14:textId="6157DDFE" w:rsidR="00303AAA" w:rsidRPr="00C42852" w:rsidRDefault="00303AAA" w:rsidP="00C42852">
      <w:pPr>
        <w:snapToGrid w:val="0"/>
        <w:spacing w:after="120" w:line="324" w:lineRule="auto"/>
        <w:jc w:val="center"/>
        <w:rPr>
          <w:b/>
          <w:color w:val="000000" w:themeColor="text1"/>
          <w:sz w:val="28"/>
        </w:rPr>
      </w:pPr>
      <w:r w:rsidRPr="00C42852">
        <w:rPr>
          <w:b/>
          <w:noProof/>
          <w:color w:val="000000" w:themeColor="text1"/>
        </w:rPr>
        <w:drawing>
          <wp:inline distT="0" distB="0" distL="0" distR="0" wp14:anchorId="4943550F" wp14:editId="567AFCF0">
            <wp:extent cx="1371600" cy="1371600"/>
            <wp:effectExtent l="0" t="0" r="0" b="0"/>
            <wp:docPr id="663843659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843659" name="Grafika 6638436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852">
        <w:rPr>
          <w:b/>
          <w:color w:val="000000" w:themeColor="text1"/>
          <w:sz w:val="28"/>
        </w:rPr>
        <w:t>POLSKIE TOWARZYSTWO DERMATOLOGICZNE</w:t>
      </w:r>
    </w:p>
    <w:p w14:paraId="527990A0" w14:textId="77777777" w:rsidR="00303AAA" w:rsidRPr="00C42852" w:rsidRDefault="00303AAA" w:rsidP="00C42852">
      <w:pPr>
        <w:spacing w:after="120" w:line="324" w:lineRule="auto"/>
        <w:jc w:val="center"/>
        <w:rPr>
          <w:b/>
          <w:color w:val="000000" w:themeColor="text1"/>
        </w:rPr>
      </w:pPr>
    </w:p>
    <w:p w14:paraId="74AA2A74" w14:textId="77777777" w:rsidR="004551C9" w:rsidRPr="00C42852" w:rsidRDefault="004551C9" w:rsidP="00C42852">
      <w:pPr>
        <w:spacing w:after="120" w:line="324" w:lineRule="auto"/>
        <w:jc w:val="center"/>
        <w:rPr>
          <w:b/>
          <w:color w:val="000000" w:themeColor="text1"/>
        </w:rPr>
      </w:pPr>
    </w:p>
    <w:p w14:paraId="06B747E1" w14:textId="572F0C13" w:rsidR="004551C9" w:rsidRPr="00B44747" w:rsidRDefault="004C05E7" w:rsidP="00B44747">
      <w:pPr>
        <w:spacing w:after="120" w:line="360" w:lineRule="auto"/>
        <w:jc w:val="center"/>
        <w:rPr>
          <w:b/>
          <w:color w:val="000000" w:themeColor="text1"/>
          <w:sz w:val="28"/>
          <w:szCs w:val="28"/>
        </w:rPr>
      </w:pPr>
      <w:r w:rsidRPr="00B44747">
        <w:rPr>
          <w:b/>
          <w:color w:val="000000" w:themeColor="text1"/>
          <w:sz w:val="28"/>
          <w:szCs w:val="28"/>
        </w:rPr>
        <w:t xml:space="preserve">Regulamin </w:t>
      </w:r>
      <w:r w:rsidR="00F60D4E" w:rsidRPr="00B44747">
        <w:rPr>
          <w:b/>
          <w:color w:val="000000" w:themeColor="text1"/>
          <w:sz w:val="28"/>
          <w:szCs w:val="28"/>
        </w:rPr>
        <w:t xml:space="preserve">konkursu </w:t>
      </w:r>
      <w:proofErr w:type="spellStart"/>
      <w:r w:rsidR="00F60D4E" w:rsidRPr="00B44747">
        <w:rPr>
          <w:b/>
          <w:i/>
          <w:iCs/>
          <w:color w:val="000000" w:themeColor="text1"/>
          <w:sz w:val="28"/>
          <w:szCs w:val="28"/>
        </w:rPr>
        <w:t>SkinAlliance</w:t>
      </w:r>
      <w:proofErr w:type="spellEnd"/>
      <w:r w:rsidR="00F60D4E" w:rsidRPr="00B44747">
        <w:rPr>
          <w:b/>
          <w:i/>
          <w:iCs/>
          <w:color w:val="000000" w:themeColor="text1"/>
          <w:sz w:val="28"/>
          <w:szCs w:val="28"/>
        </w:rPr>
        <w:t xml:space="preserve"> FORUM 2024</w:t>
      </w:r>
    </w:p>
    <w:p w14:paraId="418457A5" w14:textId="77777777" w:rsidR="00303AAA" w:rsidRPr="00C42852" w:rsidRDefault="00303AAA" w:rsidP="00C42852">
      <w:pPr>
        <w:pStyle w:val="Akapitzlist"/>
        <w:spacing w:after="120" w:line="324" w:lineRule="auto"/>
        <w:ind w:left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062ECD" w14:textId="0F6263BA" w:rsidR="00303AAA" w:rsidRPr="00C42852" w:rsidRDefault="004551C9" w:rsidP="00C42852">
      <w:pPr>
        <w:spacing w:after="120" w:line="324" w:lineRule="auto"/>
        <w:jc w:val="center"/>
        <w:rPr>
          <w:b/>
          <w:color w:val="000000" w:themeColor="text1"/>
        </w:rPr>
      </w:pPr>
      <w:r w:rsidRPr="00C42852">
        <w:rPr>
          <w:b/>
          <w:color w:val="000000" w:themeColor="text1"/>
        </w:rPr>
        <w:t>§ 1</w:t>
      </w:r>
    </w:p>
    <w:p w14:paraId="31976BAF" w14:textId="068BB7BF" w:rsidR="004551C9" w:rsidRPr="00C42852" w:rsidRDefault="004551C9" w:rsidP="00C42852">
      <w:pPr>
        <w:pStyle w:val="Akapitzlist"/>
        <w:spacing w:after="120" w:line="324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7694EE57" w14:textId="4ED10FE2" w:rsidR="00303AAA" w:rsidRPr="00C42852" w:rsidRDefault="004551C9" w:rsidP="00C42852">
      <w:pPr>
        <w:spacing w:after="120" w:line="324" w:lineRule="auto"/>
        <w:ind w:firstLine="142"/>
        <w:jc w:val="both"/>
        <w:rPr>
          <w:b/>
          <w:color w:val="000000" w:themeColor="text1"/>
        </w:rPr>
      </w:pPr>
      <w:r w:rsidRPr="00C42852">
        <w:rPr>
          <w:b/>
          <w:color w:val="000000" w:themeColor="text1"/>
        </w:rPr>
        <w:t xml:space="preserve">Regulamin określa tryb i zasady </w:t>
      </w:r>
      <w:r w:rsidR="00F60D4E" w:rsidRPr="00C42852">
        <w:rPr>
          <w:b/>
          <w:color w:val="000000" w:themeColor="text1"/>
        </w:rPr>
        <w:t xml:space="preserve">wyboru kandydatów </w:t>
      </w:r>
      <w:r w:rsidR="00C42852" w:rsidRPr="00C42852">
        <w:rPr>
          <w:b/>
          <w:color w:val="000000" w:themeColor="text1"/>
        </w:rPr>
        <w:t xml:space="preserve">przez Komisję Polskiego Towarzystwa Dermatologicznego </w:t>
      </w:r>
      <w:r w:rsidR="00F60D4E" w:rsidRPr="00C42852">
        <w:rPr>
          <w:b/>
          <w:color w:val="000000" w:themeColor="text1"/>
        </w:rPr>
        <w:t xml:space="preserve">na uczestnictwo w </w:t>
      </w:r>
      <w:r w:rsidR="00F60D4E" w:rsidRPr="00C42852">
        <w:rPr>
          <w:b/>
          <w:i/>
          <w:iCs/>
          <w:color w:val="000000" w:themeColor="text1"/>
        </w:rPr>
        <w:t xml:space="preserve">Forum </w:t>
      </w:r>
      <w:proofErr w:type="spellStart"/>
      <w:r w:rsidR="00F60D4E" w:rsidRPr="00C42852">
        <w:rPr>
          <w:b/>
          <w:i/>
          <w:iCs/>
          <w:color w:val="000000" w:themeColor="text1"/>
        </w:rPr>
        <w:t>SkinAlliance</w:t>
      </w:r>
      <w:proofErr w:type="spellEnd"/>
      <w:r w:rsidR="00F60D4E" w:rsidRPr="00C42852">
        <w:rPr>
          <w:b/>
          <w:color w:val="000000" w:themeColor="text1"/>
        </w:rPr>
        <w:t>,</w:t>
      </w:r>
      <w:proofErr w:type="spellStart"/>
      <w:r w:rsidR="00F60D4E" w:rsidRPr="00C42852">
        <w:rPr>
          <w:b/>
          <w:color w:val="000000" w:themeColor="text1"/>
        </w:rPr>
        <w:t xml:space="preserve"> </w:t>
      </w:r>
      <w:proofErr w:type="spellEnd"/>
      <w:r w:rsidR="00F60D4E" w:rsidRPr="00C42852">
        <w:rPr>
          <w:b/>
          <w:color w:val="000000" w:themeColor="text1"/>
        </w:rPr>
        <w:t>programie edukacji medycznej zorganizowa</w:t>
      </w:r>
      <w:r w:rsidR="00C42852" w:rsidRPr="00C42852">
        <w:rPr>
          <w:b/>
          <w:color w:val="000000" w:themeColor="text1"/>
        </w:rPr>
        <w:t>nym</w:t>
      </w:r>
      <w:r w:rsidR="00F60D4E" w:rsidRPr="00C42852">
        <w:rPr>
          <w:b/>
          <w:color w:val="000000" w:themeColor="text1"/>
        </w:rPr>
        <w:t xml:space="preserve"> przez </w:t>
      </w:r>
      <w:r w:rsidR="00F60D4E" w:rsidRPr="00C42852">
        <w:rPr>
          <w:b/>
          <w:i/>
          <w:iCs/>
          <w:color w:val="000000" w:themeColor="text1"/>
        </w:rPr>
        <w:t xml:space="preserve">L’Oréal </w:t>
      </w:r>
      <w:proofErr w:type="spellStart"/>
      <w:r w:rsidR="00F60D4E" w:rsidRPr="00C42852">
        <w:rPr>
          <w:b/>
          <w:i/>
          <w:iCs/>
          <w:color w:val="000000" w:themeColor="text1"/>
        </w:rPr>
        <w:t>Dermatological</w:t>
      </w:r>
      <w:proofErr w:type="spellEnd"/>
      <w:r w:rsidR="00F60D4E" w:rsidRPr="00C42852">
        <w:rPr>
          <w:b/>
          <w:i/>
          <w:iCs/>
          <w:color w:val="000000" w:themeColor="text1"/>
        </w:rPr>
        <w:t xml:space="preserve"> </w:t>
      </w:r>
      <w:proofErr w:type="spellStart"/>
      <w:r w:rsidR="00F60D4E" w:rsidRPr="00C42852">
        <w:rPr>
          <w:b/>
          <w:i/>
          <w:iCs/>
          <w:color w:val="000000" w:themeColor="text1"/>
        </w:rPr>
        <w:t>Beauty</w:t>
      </w:r>
      <w:proofErr w:type="spellEnd"/>
      <w:r w:rsidR="00C42852" w:rsidRPr="00C42852">
        <w:rPr>
          <w:b/>
          <w:color w:val="000000" w:themeColor="text1"/>
        </w:rPr>
        <w:t>.</w:t>
      </w:r>
    </w:p>
    <w:p w14:paraId="2336468F" w14:textId="77777777" w:rsidR="00C42852" w:rsidRDefault="00C42852" w:rsidP="00C42852">
      <w:pPr>
        <w:spacing w:after="120" w:line="324" w:lineRule="auto"/>
        <w:jc w:val="center"/>
        <w:rPr>
          <w:b/>
          <w:color w:val="000000" w:themeColor="text1"/>
        </w:rPr>
      </w:pPr>
    </w:p>
    <w:p w14:paraId="1003FD4E" w14:textId="64B23208" w:rsidR="004551C9" w:rsidRDefault="004551C9" w:rsidP="00C42852">
      <w:pPr>
        <w:spacing w:after="120" w:line="324" w:lineRule="auto"/>
        <w:jc w:val="center"/>
        <w:rPr>
          <w:b/>
          <w:color w:val="000000" w:themeColor="text1"/>
        </w:rPr>
      </w:pPr>
      <w:r w:rsidRPr="00C42852">
        <w:rPr>
          <w:b/>
          <w:color w:val="000000" w:themeColor="text1"/>
        </w:rPr>
        <w:t>§ 2</w:t>
      </w:r>
    </w:p>
    <w:p w14:paraId="795AD2C4" w14:textId="77777777" w:rsidR="00C42852" w:rsidRPr="00C42852" w:rsidRDefault="00C42852" w:rsidP="00C42852">
      <w:pPr>
        <w:spacing w:after="120" w:line="324" w:lineRule="auto"/>
        <w:jc w:val="center"/>
        <w:rPr>
          <w:b/>
          <w:color w:val="000000" w:themeColor="text1"/>
        </w:rPr>
      </w:pPr>
    </w:p>
    <w:p w14:paraId="53816EA7" w14:textId="4C6DD337" w:rsidR="00C42852" w:rsidRPr="00C42852" w:rsidRDefault="00F60D4E" w:rsidP="00C42852">
      <w:pPr>
        <w:spacing w:after="120" w:line="324" w:lineRule="auto"/>
        <w:ind w:firstLine="567"/>
        <w:jc w:val="both"/>
        <w:rPr>
          <w:b/>
          <w:color w:val="000000" w:themeColor="text1"/>
        </w:rPr>
      </w:pPr>
      <w:r w:rsidRPr="00C42852">
        <w:rPr>
          <w:b/>
          <w:i/>
          <w:iCs/>
          <w:color w:val="000000" w:themeColor="text1"/>
        </w:rPr>
        <w:t xml:space="preserve">Edycja </w:t>
      </w:r>
      <w:r w:rsidR="00C42852" w:rsidRPr="00C42852">
        <w:rPr>
          <w:b/>
          <w:i/>
          <w:iCs/>
          <w:color w:val="000000" w:themeColor="text1"/>
        </w:rPr>
        <w:t xml:space="preserve">Forum </w:t>
      </w:r>
      <w:proofErr w:type="spellStart"/>
      <w:r w:rsidR="00C42852" w:rsidRPr="00C42852">
        <w:rPr>
          <w:b/>
          <w:i/>
          <w:iCs/>
          <w:color w:val="000000" w:themeColor="text1"/>
        </w:rPr>
        <w:t>SkinAlliance</w:t>
      </w:r>
      <w:proofErr w:type="spellEnd"/>
      <w:r w:rsidR="00C42852" w:rsidRPr="00C42852">
        <w:rPr>
          <w:b/>
          <w:color w:val="000000" w:themeColor="text1"/>
        </w:rPr>
        <w:t xml:space="preserve"> </w:t>
      </w:r>
      <w:r w:rsidRPr="00C42852">
        <w:rPr>
          <w:b/>
          <w:i/>
          <w:iCs/>
          <w:color w:val="000000" w:themeColor="text1"/>
        </w:rPr>
        <w:t xml:space="preserve">2024 </w:t>
      </w:r>
      <w:r w:rsidRPr="00C42852">
        <w:rPr>
          <w:b/>
          <w:color w:val="000000" w:themeColor="text1"/>
        </w:rPr>
        <w:t xml:space="preserve">odbędzie się w dniach 17–19 października </w:t>
      </w:r>
      <w:r w:rsidR="00C42852" w:rsidRPr="00C42852">
        <w:rPr>
          <w:b/>
          <w:color w:val="000000" w:themeColor="text1"/>
        </w:rPr>
        <w:t>2024</w:t>
      </w:r>
      <w:r w:rsidR="00C42852">
        <w:rPr>
          <w:b/>
          <w:color w:val="000000" w:themeColor="text1"/>
        </w:rPr>
        <w:t xml:space="preserve"> w Paryżu</w:t>
      </w:r>
      <w:r w:rsidR="00C42852" w:rsidRPr="00C42852">
        <w:rPr>
          <w:b/>
          <w:color w:val="000000" w:themeColor="text1"/>
        </w:rPr>
        <w:t xml:space="preserve">, </w:t>
      </w:r>
      <w:r w:rsidRPr="00C42852">
        <w:rPr>
          <w:b/>
          <w:color w:val="000000" w:themeColor="text1"/>
        </w:rPr>
        <w:t xml:space="preserve">pod hasłem „Wprowadź innowacje w kierunku bardziej zróżnicowanej i włączającej dermatologii”. </w:t>
      </w:r>
      <w:r w:rsidR="00C42852" w:rsidRPr="00C42852">
        <w:rPr>
          <w:b/>
          <w:color w:val="000000" w:themeColor="text1"/>
        </w:rPr>
        <w:t xml:space="preserve">Konferencja ma na celu omówienia najnowszych osiągnięć w dermatologii i </w:t>
      </w:r>
      <w:proofErr w:type="spellStart"/>
      <w:r w:rsidR="00C42852" w:rsidRPr="00C42852">
        <w:rPr>
          <w:b/>
          <w:color w:val="000000" w:themeColor="text1"/>
        </w:rPr>
        <w:t>dermokosmetyków</w:t>
      </w:r>
      <w:proofErr w:type="spellEnd"/>
      <w:r w:rsidR="00C42852" w:rsidRPr="00C42852">
        <w:rPr>
          <w:b/>
          <w:color w:val="000000" w:themeColor="text1"/>
        </w:rPr>
        <w:t>, skupiając dermatologów, badaczy i naukowców z całego świata.</w:t>
      </w:r>
    </w:p>
    <w:p w14:paraId="59219F0D" w14:textId="277EE913" w:rsidR="00F60D4E" w:rsidRPr="00C42852" w:rsidRDefault="00F60D4E" w:rsidP="00C42852">
      <w:pPr>
        <w:spacing w:after="120" w:line="324" w:lineRule="auto"/>
        <w:jc w:val="both"/>
        <w:rPr>
          <w:b/>
          <w:color w:val="000000" w:themeColor="text1"/>
        </w:rPr>
      </w:pPr>
    </w:p>
    <w:p w14:paraId="21F6A910" w14:textId="2A7E2714" w:rsidR="00303AAA" w:rsidRPr="00C42852" w:rsidRDefault="00BB74DB" w:rsidP="00C42852">
      <w:pPr>
        <w:spacing w:after="120" w:line="324" w:lineRule="auto"/>
        <w:jc w:val="center"/>
        <w:rPr>
          <w:b/>
          <w:color w:val="000000" w:themeColor="text1"/>
        </w:rPr>
      </w:pPr>
      <w:r w:rsidRPr="00C42852">
        <w:rPr>
          <w:b/>
          <w:color w:val="000000" w:themeColor="text1"/>
        </w:rPr>
        <w:t>§ 3</w:t>
      </w:r>
    </w:p>
    <w:p w14:paraId="40D37744" w14:textId="77777777" w:rsidR="00C42852" w:rsidRPr="00C42852" w:rsidRDefault="00C42852" w:rsidP="00C42852">
      <w:pPr>
        <w:spacing w:after="120" w:line="324" w:lineRule="auto"/>
        <w:jc w:val="both"/>
        <w:rPr>
          <w:b/>
          <w:color w:val="000000" w:themeColor="text1"/>
        </w:rPr>
      </w:pPr>
    </w:p>
    <w:p w14:paraId="3D9AD752" w14:textId="263B7550" w:rsidR="00BB74DB" w:rsidRDefault="00BB74DB" w:rsidP="00C42852">
      <w:pPr>
        <w:pStyle w:val="Akapitzlist"/>
        <w:numPr>
          <w:ilvl w:val="0"/>
          <w:numId w:val="19"/>
        </w:numPr>
        <w:spacing w:after="120" w:line="32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</w:t>
      </w:r>
      <w:r w:rsidR="00C42852" w:rsidRPr="00C42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czestnictwa w konkursie</w:t>
      </w:r>
      <w:r w:rsidRPr="00C428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7D0B394" w14:textId="455B3176" w:rsidR="000C3605" w:rsidRDefault="000C3605" w:rsidP="000C3605">
      <w:pPr>
        <w:pStyle w:val="Akapitzlist"/>
        <w:numPr>
          <w:ilvl w:val="0"/>
          <w:numId w:val="20"/>
        </w:numPr>
        <w:spacing w:after="120" w:line="32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Naukowy profil Kandydata (spełnienie </w:t>
      </w:r>
      <w:r w:rsidR="00213643" w:rsidRPr="004A7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minimalnie</w:t>
      </w:r>
      <w:r w:rsidR="00213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2-3 kryteriów)</w:t>
      </w:r>
    </w:p>
    <w:p w14:paraId="2DC5124C" w14:textId="0E4EEE55" w:rsidR="00213643" w:rsidRDefault="000C3605" w:rsidP="000C3605">
      <w:pPr>
        <w:pStyle w:val="Akapitzlist"/>
        <w:spacing w:after="120" w:line="324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213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członek PTD – </w:t>
      </w:r>
      <w:r w:rsidR="00213643" w:rsidRPr="004A7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obligatoryjny warunek</w:t>
      </w:r>
      <w:r w:rsidR="00213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r w:rsidR="00213643" w:rsidRPr="00213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9CB9BB" w14:textId="6816576A" w:rsidR="00213643" w:rsidRDefault="00213643" w:rsidP="000C3605">
      <w:pPr>
        <w:pStyle w:val="Akapitzlist"/>
        <w:spacing w:after="120" w:line="324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przynajmniej 3-letni staż w praktyce klinicznej;</w:t>
      </w:r>
    </w:p>
    <w:p w14:paraId="70CBF4D9" w14:textId="77777777" w:rsidR="00213643" w:rsidRDefault="00213643" w:rsidP="000C3605">
      <w:pPr>
        <w:pStyle w:val="Akapitzlist"/>
        <w:spacing w:after="120" w:line="324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aktywność jako autor publikacji badawczych;</w:t>
      </w:r>
    </w:p>
    <w:p w14:paraId="6FEE304D" w14:textId="6EA48899" w:rsidR="000C3605" w:rsidRPr="00213643" w:rsidRDefault="00213643" w:rsidP="00213643">
      <w:pPr>
        <w:pStyle w:val="Akapitzlist"/>
        <w:spacing w:after="120" w:line="324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="000C3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aktywność w medycznej i akademickiej edukacji młodych dermatologów (możliwość edukacji innych osób);</w:t>
      </w:r>
    </w:p>
    <w:p w14:paraId="1DFD5A21" w14:textId="1346FFCF" w:rsidR="000C3605" w:rsidRDefault="000C3605" w:rsidP="000C3605">
      <w:pPr>
        <w:pStyle w:val="Akapitzlist"/>
        <w:spacing w:after="120" w:line="324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wykładowca na konferencjach i/lub kongresach o zasięgu krajowym;</w:t>
      </w:r>
    </w:p>
    <w:p w14:paraId="657A1C66" w14:textId="103E379F" w:rsidR="000C3605" w:rsidRDefault="000C3605" w:rsidP="000C3605">
      <w:pPr>
        <w:spacing w:after="120" w:line="324" w:lineRule="auto"/>
        <w:ind w:firstLine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b) cechy osobiste Kandydata:</w:t>
      </w:r>
    </w:p>
    <w:p w14:paraId="4E867243" w14:textId="1901D355" w:rsidR="00B44747" w:rsidRPr="004A76EC" w:rsidRDefault="00B44747" w:rsidP="00B44747">
      <w:pPr>
        <w:spacing w:after="120" w:line="324" w:lineRule="auto"/>
        <w:ind w:firstLine="360"/>
        <w:jc w:val="both"/>
        <w:rPr>
          <w:b/>
          <w:color w:val="000000" w:themeColor="text1"/>
        </w:rPr>
      </w:pPr>
      <w:r w:rsidRPr="004A76EC">
        <w:rPr>
          <w:b/>
          <w:color w:val="000000" w:themeColor="text1"/>
        </w:rPr>
        <w:t xml:space="preserve">- wiek do 35 </w:t>
      </w:r>
      <w:proofErr w:type="spellStart"/>
      <w:r w:rsidRPr="004A76EC">
        <w:rPr>
          <w:b/>
          <w:color w:val="000000" w:themeColor="text1"/>
        </w:rPr>
        <w:t>rż</w:t>
      </w:r>
      <w:proofErr w:type="spellEnd"/>
      <w:r w:rsidRPr="004A76EC">
        <w:rPr>
          <w:b/>
          <w:color w:val="000000" w:themeColor="text1"/>
        </w:rPr>
        <w:t>.;</w:t>
      </w:r>
    </w:p>
    <w:p w14:paraId="564EA31A" w14:textId="77777777" w:rsidR="00213643" w:rsidRPr="004A76EC" w:rsidRDefault="00374A6F" w:rsidP="000C3605">
      <w:pPr>
        <w:spacing w:after="120" w:line="324" w:lineRule="auto"/>
        <w:ind w:firstLine="360"/>
        <w:jc w:val="both"/>
        <w:rPr>
          <w:b/>
          <w:color w:val="000000" w:themeColor="text1"/>
        </w:rPr>
      </w:pPr>
      <w:r w:rsidRPr="004A76EC">
        <w:rPr>
          <w:b/>
          <w:color w:val="000000" w:themeColor="text1"/>
        </w:rPr>
        <w:t xml:space="preserve">- </w:t>
      </w:r>
      <w:r w:rsidR="00213643" w:rsidRPr="004A76EC">
        <w:rPr>
          <w:b/>
          <w:color w:val="000000" w:themeColor="text1"/>
        </w:rPr>
        <w:t xml:space="preserve">dobra znajomość języka angielskiego </w:t>
      </w:r>
    </w:p>
    <w:p w14:paraId="4316C329" w14:textId="5DE70C94" w:rsidR="00374A6F" w:rsidRDefault="00213643" w:rsidP="00213643">
      <w:pPr>
        <w:spacing w:after="120" w:line="324" w:lineRule="auto"/>
        <w:ind w:firstLine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374A6F">
        <w:rPr>
          <w:b/>
          <w:color w:val="000000" w:themeColor="text1"/>
        </w:rPr>
        <w:t xml:space="preserve">swobodne poruszanie się w </w:t>
      </w:r>
      <w:proofErr w:type="spellStart"/>
      <w:r w:rsidR="00374A6F">
        <w:rPr>
          <w:b/>
          <w:color w:val="000000" w:themeColor="text1"/>
        </w:rPr>
        <w:t>internecie</w:t>
      </w:r>
      <w:proofErr w:type="spellEnd"/>
      <w:r w:rsidR="00374A6F">
        <w:rPr>
          <w:b/>
          <w:color w:val="000000" w:themeColor="text1"/>
        </w:rPr>
        <w:t>, umiejętność korzystania z urządzeń cyfrowych, oraz w mediach społecznościowych;</w:t>
      </w:r>
    </w:p>
    <w:p w14:paraId="162119D6" w14:textId="2D0A6B5F" w:rsidR="00374A6F" w:rsidRDefault="00374A6F" w:rsidP="000C3605">
      <w:pPr>
        <w:spacing w:after="120" w:line="324" w:lineRule="auto"/>
        <w:ind w:firstLine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374A6F">
        <w:rPr>
          <w:b/>
          <w:color w:val="000000" w:themeColor="text1"/>
        </w:rPr>
        <w:t>chęć bycia widocznym na arenie międzynarodowej</w:t>
      </w:r>
      <w:r>
        <w:rPr>
          <w:b/>
          <w:color w:val="000000" w:themeColor="text1"/>
        </w:rPr>
        <w:t>.</w:t>
      </w:r>
    </w:p>
    <w:p w14:paraId="378D6C18" w14:textId="6BF2872E" w:rsidR="00374A6F" w:rsidRDefault="00374A6F" w:rsidP="000C3605">
      <w:pPr>
        <w:spacing w:after="120" w:line="324" w:lineRule="auto"/>
        <w:ind w:firstLine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213643">
        <w:rPr>
          <w:b/>
          <w:color w:val="000000" w:themeColor="text1"/>
        </w:rPr>
        <w:t xml:space="preserve">Złożenie </w:t>
      </w:r>
      <w:r w:rsidR="00B44747" w:rsidRPr="00213643">
        <w:rPr>
          <w:b/>
          <w:color w:val="000000" w:themeColor="text1"/>
        </w:rPr>
        <w:t xml:space="preserve">wniosku i </w:t>
      </w:r>
      <w:r w:rsidRPr="00213643">
        <w:rPr>
          <w:b/>
          <w:color w:val="000000" w:themeColor="text1"/>
        </w:rPr>
        <w:t>dokumentów pot</w:t>
      </w:r>
      <w:r w:rsidR="00213643" w:rsidRPr="00213643">
        <w:rPr>
          <w:b/>
          <w:color w:val="000000" w:themeColor="text1"/>
        </w:rPr>
        <w:t xml:space="preserve">wierdzających warunki pkt 1a), </w:t>
      </w:r>
      <w:r w:rsidR="00213643" w:rsidRPr="004A76EC">
        <w:rPr>
          <w:b/>
          <w:color w:val="000000" w:themeColor="text1"/>
        </w:rPr>
        <w:t>wraz z CV, listem motywacyjnym i dokumentem</w:t>
      </w:r>
      <w:r w:rsidRPr="004A76EC">
        <w:rPr>
          <w:b/>
          <w:color w:val="000000" w:themeColor="text1"/>
        </w:rPr>
        <w:t xml:space="preserve"> potwierdzającego znajomość języka angielskiego</w:t>
      </w:r>
      <w:r w:rsidR="00B44747" w:rsidRPr="004A76EC">
        <w:rPr>
          <w:b/>
          <w:color w:val="000000" w:themeColor="text1"/>
        </w:rPr>
        <w:t xml:space="preserve"> za pomocą maila: </w:t>
      </w:r>
      <w:hyperlink r:id="rId8" w:history="1">
        <w:r w:rsidR="00B44747" w:rsidRPr="004A76EC">
          <w:rPr>
            <w:rStyle w:val="Hipercze"/>
            <w:b/>
          </w:rPr>
          <w:t>sekretariat@ptderm.com</w:t>
        </w:r>
      </w:hyperlink>
      <w:r w:rsidR="00213643" w:rsidRPr="004A76EC">
        <w:rPr>
          <w:rStyle w:val="Hipercze"/>
          <w:b/>
        </w:rPr>
        <w:t>.pl</w:t>
      </w:r>
      <w:r w:rsidR="00B44747" w:rsidRPr="004A76EC">
        <w:rPr>
          <w:b/>
          <w:color w:val="000000" w:themeColor="text1"/>
        </w:rPr>
        <w:t xml:space="preserve"> </w:t>
      </w:r>
      <w:r w:rsidR="00B44747" w:rsidRPr="00213643">
        <w:rPr>
          <w:b/>
          <w:color w:val="000000" w:themeColor="text1"/>
        </w:rPr>
        <w:t>do 30 maja 2024.</w:t>
      </w:r>
    </w:p>
    <w:p w14:paraId="6803DBF3" w14:textId="77777777" w:rsidR="00374A6F" w:rsidRDefault="00374A6F" w:rsidP="000C3605">
      <w:pPr>
        <w:spacing w:after="120" w:line="324" w:lineRule="auto"/>
        <w:ind w:firstLine="360"/>
        <w:jc w:val="both"/>
        <w:rPr>
          <w:b/>
          <w:color w:val="000000" w:themeColor="text1"/>
        </w:rPr>
      </w:pPr>
    </w:p>
    <w:p w14:paraId="60D9586B" w14:textId="379C36DA" w:rsidR="00374A6F" w:rsidRPr="00C42852" w:rsidRDefault="00374A6F" w:rsidP="00374A6F">
      <w:pPr>
        <w:spacing w:after="120" w:line="324" w:lineRule="auto"/>
        <w:jc w:val="center"/>
        <w:rPr>
          <w:b/>
          <w:color w:val="000000" w:themeColor="text1"/>
        </w:rPr>
      </w:pPr>
      <w:r w:rsidRPr="00C42852">
        <w:rPr>
          <w:b/>
          <w:color w:val="000000" w:themeColor="text1"/>
        </w:rPr>
        <w:t xml:space="preserve">§ </w:t>
      </w:r>
      <w:r>
        <w:rPr>
          <w:b/>
          <w:color w:val="000000" w:themeColor="text1"/>
        </w:rPr>
        <w:t>4</w:t>
      </w:r>
    </w:p>
    <w:p w14:paraId="0188C876" w14:textId="5CDC399B" w:rsidR="00241F78" w:rsidRPr="00B44747" w:rsidRDefault="00B44747" w:rsidP="00B44747">
      <w:pPr>
        <w:spacing w:after="120" w:line="324" w:lineRule="auto"/>
        <w:jc w:val="both"/>
        <w:rPr>
          <w:b/>
          <w:color w:val="000000" w:themeColor="text1"/>
        </w:rPr>
      </w:pPr>
      <w:r w:rsidRPr="00B44747">
        <w:rPr>
          <w:b/>
          <w:color w:val="000000" w:themeColor="text1"/>
        </w:rPr>
        <w:t xml:space="preserve">Złożone wnioski wraz z dokumentami </w:t>
      </w:r>
      <w:r w:rsidR="00241F78" w:rsidRPr="00B44747">
        <w:rPr>
          <w:b/>
          <w:color w:val="000000" w:themeColor="text1"/>
        </w:rPr>
        <w:t>zostan</w:t>
      </w:r>
      <w:r w:rsidRPr="00B44747">
        <w:rPr>
          <w:b/>
          <w:color w:val="000000" w:themeColor="text1"/>
        </w:rPr>
        <w:t xml:space="preserve">ą rozpatrzone </w:t>
      </w:r>
      <w:r w:rsidR="00241F78" w:rsidRPr="00B44747">
        <w:rPr>
          <w:b/>
          <w:color w:val="000000" w:themeColor="text1"/>
        </w:rPr>
        <w:t>przez Komisję, powołan</w:t>
      </w:r>
      <w:r w:rsidRPr="00B44747">
        <w:rPr>
          <w:b/>
          <w:color w:val="000000" w:themeColor="text1"/>
        </w:rPr>
        <w:t>ą</w:t>
      </w:r>
      <w:r w:rsidR="00241F78" w:rsidRPr="00B44747">
        <w:rPr>
          <w:b/>
          <w:color w:val="000000" w:themeColor="text1"/>
        </w:rPr>
        <w:t xml:space="preserve"> przez Prezesa PTD</w:t>
      </w:r>
      <w:r w:rsidRPr="00B44747">
        <w:rPr>
          <w:b/>
          <w:color w:val="000000" w:themeColor="text1"/>
        </w:rPr>
        <w:t>, w składzie:</w:t>
      </w:r>
    </w:p>
    <w:p w14:paraId="2CF27743" w14:textId="32FE2030" w:rsidR="00B44747" w:rsidRDefault="00213643" w:rsidP="00B44747">
      <w:pPr>
        <w:spacing w:after="120" w:line="32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 xml:space="preserve">- </w:t>
      </w:r>
      <w:r w:rsidRPr="004A76EC">
        <w:rPr>
          <w:b/>
          <w:color w:val="000000" w:themeColor="text1"/>
          <w:lang w:val="en-US"/>
        </w:rPr>
        <w:t>p</w:t>
      </w:r>
      <w:r w:rsidR="00B44747" w:rsidRPr="004A76EC">
        <w:rPr>
          <w:b/>
          <w:color w:val="000000" w:themeColor="text1"/>
          <w:lang w:val="en-US"/>
        </w:rPr>
        <w:t>rof.</w:t>
      </w:r>
      <w:r w:rsidR="00B44747" w:rsidRPr="00B44747">
        <w:rPr>
          <w:b/>
          <w:color w:val="000000" w:themeColor="text1"/>
          <w:lang w:val="en-US"/>
        </w:rPr>
        <w:t xml:space="preserve"> </w:t>
      </w:r>
      <w:proofErr w:type="spellStart"/>
      <w:r w:rsidR="00B44747" w:rsidRPr="00B44747">
        <w:rPr>
          <w:b/>
          <w:color w:val="000000" w:themeColor="text1"/>
          <w:lang w:val="en-US"/>
        </w:rPr>
        <w:t>dr</w:t>
      </w:r>
      <w:proofErr w:type="spellEnd"/>
      <w:r w:rsidR="00B44747" w:rsidRPr="00B44747">
        <w:rPr>
          <w:b/>
          <w:color w:val="000000" w:themeColor="text1"/>
          <w:lang w:val="en-US"/>
        </w:rPr>
        <w:t xml:space="preserve"> hab. n. med. </w:t>
      </w:r>
      <w:r w:rsidR="00B44747" w:rsidRPr="00B44747">
        <w:rPr>
          <w:b/>
          <w:color w:val="000000" w:themeColor="text1"/>
        </w:rPr>
        <w:t xml:space="preserve">Barbara </w:t>
      </w:r>
      <w:proofErr w:type="spellStart"/>
      <w:r w:rsidR="00B44747" w:rsidRPr="00B44747">
        <w:rPr>
          <w:b/>
          <w:color w:val="000000" w:themeColor="text1"/>
        </w:rPr>
        <w:t>Zegarska</w:t>
      </w:r>
      <w:proofErr w:type="spellEnd"/>
      <w:r w:rsidR="00B44747" w:rsidRPr="00B44747">
        <w:rPr>
          <w:b/>
          <w:color w:val="000000" w:themeColor="text1"/>
        </w:rPr>
        <w:t xml:space="preserve"> </w:t>
      </w:r>
      <w:r w:rsidR="00B44747">
        <w:rPr>
          <w:b/>
          <w:color w:val="000000" w:themeColor="text1"/>
        </w:rPr>
        <w:t>- Przewodnicząca</w:t>
      </w:r>
    </w:p>
    <w:p w14:paraId="419D3B12" w14:textId="6D93B816" w:rsidR="00B44747" w:rsidRDefault="00B44747" w:rsidP="00B44747">
      <w:pPr>
        <w:spacing w:after="120" w:line="324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B44747">
        <w:rPr>
          <w:b/>
          <w:color w:val="000000" w:themeColor="text1"/>
        </w:rPr>
        <w:t xml:space="preserve">dr n. med. Ewa </w:t>
      </w:r>
      <w:proofErr w:type="spellStart"/>
      <w:r w:rsidRPr="00B44747">
        <w:rPr>
          <w:b/>
          <w:color w:val="000000" w:themeColor="text1"/>
        </w:rPr>
        <w:t>Chle</w:t>
      </w:r>
      <w:r>
        <w:rPr>
          <w:b/>
          <w:color w:val="000000" w:themeColor="text1"/>
        </w:rPr>
        <w:t>bus</w:t>
      </w:r>
      <w:proofErr w:type="spellEnd"/>
    </w:p>
    <w:p w14:paraId="57BC0D22" w14:textId="573856BD" w:rsidR="00B44747" w:rsidRPr="00213643" w:rsidRDefault="00213643" w:rsidP="00B44747">
      <w:pPr>
        <w:spacing w:after="120" w:line="324" w:lineRule="auto"/>
        <w:jc w:val="both"/>
        <w:rPr>
          <w:b/>
          <w:color w:val="000000" w:themeColor="text1"/>
        </w:rPr>
      </w:pPr>
      <w:r w:rsidRPr="004A76EC">
        <w:rPr>
          <w:b/>
          <w:color w:val="000000" w:themeColor="text1"/>
        </w:rPr>
        <w:t>- p</w:t>
      </w:r>
      <w:r w:rsidR="00B44747" w:rsidRPr="004A76EC">
        <w:rPr>
          <w:b/>
          <w:color w:val="000000" w:themeColor="text1"/>
        </w:rPr>
        <w:t xml:space="preserve">rof. dr hab. n. med. </w:t>
      </w:r>
      <w:r w:rsidR="00B44747" w:rsidRPr="00213643">
        <w:rPr>
          <w:b/>
          <w:color w:val="000000" w:themeColor="text1"/>
        </w:rPr>
        <w:t>Agnieszka Owczarczyk-</w:t>
      </w:r>
      <w:proofErr w:type="spellStart"/>
      <w:r w:rsidR="00B44747" w:rsidRPr="00213643">
        <w:rPr>
          <w:b/>
          <w:color w:val="000000" w:themeColor="text1"/>
        </w:rPr>
        <w:t>Saczonek</w:t>
      </w:r>
      <w:proofErr w:type="spellEnd"/>
    </w:p>
    <w:p w14:paraId="0CEBAF05" w14:textId="77777777" w:rsidR="00F838BE" w:rsidRPr="00C42852" w:rsidRDefault="00F838BE" w:rsidP="00C42852">
      <w:pPr>
        <w:spacing w:after="120" w:line="324" w:lineRule="auto"/>
        <w:jc w:val="both"/>
        <w:rPr>
          <w:color w:val="000000" w:themeColor="text1"/>
        </w:rPr>
      </w:pPr>
    </w:p>
    <w:p w14:paraId="1075A220" w14:textId="5E4809B9" w:rsidR="00F838BE" w:rsidRPr="00B44747" w:rsidRDefault="00F838BE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44747"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281CAE63" w14:textId="77777777" w:rsidR="00B44747" w:rsidRPr="00D90410" w:rsidRDefault="00B44747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854F8F" w14:textId="0AF13C60" w:rsidR="00D90410" w:rsidRPr="00D90410" w:rsidRDefault="00B44747" w:rsidP="00C42852">
      <w:pPr>
        <w:spacing w:after="120" w:line="324" w:lineRule="auto"/>
        <w:jc w:val="both"/>
        <w:rPr>
          <w:b/>
          <w:bCs/>
          <w:color w:val="000000" w:themeColor="text1"/>
        </w:rPr>
      </w:pPr>
      <w:r w:rsidRPr="00D90410">
        <w:rPr>
          <w:b/>
          <w:bCs/>
          <w:color w:val="000000" w:themeColor="text1"/>
        </w:rPr>
        <w:t xml:space="preserve">Wyniki konkursu zostaną przedstawione podczas konferencji </w:t>
      </w:r>
      <w:r w:rsidR="00D90410" w:rsidRPr="00D90410">
        <w:rPr>
          <w:b/>
          <w:bCs/>
          <w:color w:val="000000" w:themeColor="text1"/>
          <w:shd w:val="clear" w:color="auto" w:fill="FFFFFF"/>
        </w:rPr>
        <w:t>Polskiej Akademii Dermatologii i Wenerologii (PADW), która odbędzie się w Krakowie w dniach 20-22.06.2024 r</w:t>
      </w:r>
      <w:r w:rsidR="00D90410">
        <w:rPr>
          <w:b/>
          <w:bCs/>
          <w:color w:val="000000" w:themeColor="text1"/>
          <w:shd w:val="clear" w:color="auto" w:fill="FFFFFF"/>
        </w:rPr>
        <w:t>.</w:t>
      </w:r>
      <w:r w:rsidR="00213643">
        <w:rPr>
          <w:b/>
          <w:bCs/>
          <w:color w:val="000000" w:themeColor="text1"/>
          <w:shd w:val="clear" w:color="auto" w:fill="FFFFFF"/>
        </w:rPr>
        <w:t xml:space="preserve"> </w:t>
      </w:r>
      <w:r w:rsidR="00213643" w:rsidRPr="004A76EC">
        <w:rPr>
          <w:b/>
          <w:bCs/>
          <w:color w:val="000000" w:themeColor="text1"/>
          <w:shd w:val="clear" w:color="auto" w:fill="FFFFFF"/>
        </w:rPr>
        <w:t>Nagrodzone osoby muszą być obecne celem odebrania potwierdzenia wyróżnienia.</w:t>
      </w:r>
    </w:p>
    <w:p w14:paraId="5ABD7406" w14:textId="77777777" w:rsidR="00B44747" w:rsidRPr="00B44747" w:rsidRDefault="00B44747" w:rsidP="00C42852">
      <w:pPr>
        <w:spacing w:after="120" w:line="324" w:lineRule="auto"/>
        <w:jc w:val="both"/>
        <w:rPr>
          <w:b/>
          <w:bCs/>
          <w:color w:val="000000" w:themeColor="text1"/>
        </w:rPr>
      </w:pPr>
    </w:p>
    <w:p w14:paraId="2C6F4E26" w14:textId="56012D15" w:rsidR="00F838BE" w:rsidRPr="00B44747" w:rsidRDefault="00F838BE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44747"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25647945" w14:textId="77777777" w:rsidR="00B44747" w:rsidRPr="00B44747" w:rsidRDefault="00B44747" w:rsidP="00B44747">
      <w:pPr>
        <w:pStyle w:val="Akapitzlist"/>
        <w:spacing w:after="120" w:line="324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660527" w14:textId="6A2A44FC" w:rsidR="00F838BE" w:rsidRPr="00B44747" w:rsidRDefault="00F838BE" w:rsidP="00C42852">
      <w:pPr>
        <w:pStyle w:val="Akapitzlist"/>
        <w:spacing w:after="120" w:line="324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Ochrona danych osobowych</w:t>
      </w:r>
    </w:p>
    <w:p w14:paraId="56258ADA" w14:textId="51B6ED38" w:rsidR="00F838BE" w:rsidRPr="00B44747" w:rsidRDefault="00F838BE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Administratorem danych osobowych osób przystępujących do certyfikacji jest Zarząd Główny Polskiego Towarzystwa Dermatologicznego.</w:t>
      </w:r>
    </w:p>
    <w:p w14:paraId="54147092" w14:textId="17B519DE" w:rsidR="00723FA0" w:rsidRPr="00B44747" w:rsidRDefault="00F838BE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Kontakt z administratorem: </w:t>
      </w:r>
      <w:hyperlink r:id="rId9" w:history="1">
        <w:r w:rsidR="00723FA0" w:rsidRPr="00B4474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sekretariat@ptderm.pl</w:t>
        </w:r>
      </w:hyperlink>
    </w:p>
    <w:p w14:paraId="6D32475B" w14:textId="77777777" w:rsidR="00723FA0" w:rsidRPr="00B44747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Gromadzenie, przetwarzanie lub korzystanie z danych osobowych osób certyfikowanych odbywa się zgodnie z przepisami prawa, w szczególności w przepisach RODO oraz niniejszym regulaminie.</w:t>
      </w:r>
    </w:p>
    <w:p w14:paraId="1634B016" w14:textId="77777777" w:rsidR="00723FA0" w:rsidRPr="00B44747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Udostępnienie danych osobowych odbywa się wyłącznie w zakresie i na zasadach opisanych w niniejszym regulaminie. Inne formy i cele udostępnienia danych osobowych wymagają pisemnej zgody osoby podlegającej certyfikacji.</w:t>
      </w:r>
    </w:p>
    <w:p w14:paraId="30A7AE07" w14:textId="77777777" w:rsidR="00723FA0" w:rsidRPr="00B44747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Administrator dokłada wszelkich starań, aby gromadzenie i przetwarzanie danych osobowych odbywało się zgodnie z obowiązującymi przepisami prawa.</w:t>
      </w:r>
    </w:p>
    <w:p w14:paraId="4C3888BD" w14:textId="078FDBCE" w:rsidR="00F838BE" w:rsidRPr="00B44747" w:rsidRDefault="00723FA0" w:rsidP="00C42852">
      <w:pPr>
        <w:pStyle w:val="Akapitzlist"/>
        <w:numPr>
          <w:ilvl w:val="0"/>
          <w:numId w:val="17"/>
        </w:numPr>
        <w:spacing w:after="120" w:line="324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Dane osobowe osób podlegających certyfikacji będą przechowywane do czasu wygaśnięcia tego obowiązku, wynikającego ze stosownych przepisów prawa.   </w:t>
      </w:r>
      <w:r w:rsidR="00F838BE" w:rsidRPr="00B4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EA92F1C" w14:textId="4515D5A8" w:rsidR="0070655B" w:rsidRPr="00B44747" w:rsidRDefault="0070655B" w:rsidP="00C42852">
      <w:pPr>
        <w:spacing w:after="120" w:line="324" w:lineRule="auto"/>
        <w:jc w:val="both"/>
        <w:rPr>
          <w:b/>
          <w:bCs/>
          <w:color w:val="000000" w:themeColor="text1"/>
        </w:rPr>
      </w:pPr>
    </w:p>
    <w:sectPr w:rsidR="0070655B" w:rsidRPr="00B44747" w:rsidSect="00E036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6A"/>
    <w:multiLevelType w:val="hybridMultilevel"/>
    <w:tmpl w:val="8EDC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951"/>
    <w:multiLevelType w:val="hybridMultilevel"/>
    <w:tmpl w:val="FE3844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32C8"/>
    <w:multiLevelType w:val="hybridMultilevel"/>
    <w:tmpl w:val="9F3AD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C70A0"/>
    <w:multiLevelType w:val="multilevel"/>
    <w:tmpl w:val="CFB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991"/>
    <w:multiLevelType w:val="hybridMultilevel"/>
    <w:tmpl w:val="E7289E3E"/>
    <w:lvl w:ilvl="0" w:tplc="18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080"/>
    <w:multiLevelType w:val="hybridMultilevel"/>
    <w:tmpl w:val="69E61B92"/>
    <w:lvl w:ilvl="0" w:tplc="671C39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BA34F3"/>
    <w:multiLevelType w:val="hybridMultilevel"/>
    <w:tmpl w:val="05C80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83C1D"/>
    <w:multiLevelType w:val="hybridMultilevel"/>
    <w:tmpl w:val="2B72FA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BD1675"/>
    <w:multiLevelType w:val="multilevel"/>
    <w:tmpl w:val="991A0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D471B"/>
    <w:multiLevelType w:val="hybridMultilevel"/>
    <w:tmpl w:val="F9DC0E34"/>
    <w:lvl w:ilvl="0" w:tplc="74A8D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4062B"/>
    <w:multiLevelType w:val="hybridMultilevel"/>
    <w:tmpl w:val="8B163C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7B4BDE"/>
    <w:multiLevelType w:val="hybridMultilevel"/>
    <w:tmpl w:val="9738DA36"/>
    <w:lvl w:ilvl="0" w:tplc="D9B0E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C3BFF"/>
    <w:multiLevelType w:val="hybridMultilevel"/>
    <w:tmpl w:val="ED6E563A"/>
    <w:lvl w:ilvl="0" w:tplc="04150013">
      <w:start w:val="1"/>
      <w:numFmt w:val="upperRoman"/>
      <w:lvlText w:val="%1."/>
      <w:lvlJc w:val="righ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14C75D6"/>
    <w:multiLevelType w:val="hybridMultilevel"/>
    <w:tmpl w:val="5AF61058"/>
    <w:lvl w:ilvl="0" w:tplc="0415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4" w15:restartNumberingAfterBreak="0">
    <w:nsid w:val="661918F7"/>
    <w:multiLevelType w:val="hybridMultilevel"/>
    <w:tmpl w:val="C75A4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235E0"/>
    <w:multiLevelType w:val="hybridMultilevel"/>
    <w:tmpl w:val="2C449E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FCC3D4F"/>
    <w:multiLevelType w:val="hybridMultilevel"/>
    <w:tmpl w:val="66F093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8214BFC"/>
    <w:multiLevelType w:val="hybridMultilevel"/>
    <w:tmpl w:val="6E68FDC8"/>
    <w:lvl w:ilvl="0" w:tplc="6CE27F8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 w:val="0"/>
        <w:spacing w:val="-2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14C6"/>
    <w:multiLevelType w:val="hybridMultilevel"/>
    <w:tmpl w:val="5D40B8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8B3C1E"/>
    <w:multiLevelType w:val="hybridMultilevel"/>
    <w:tmpl w:val="3B488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2027">
    <w:abstractNumId w:val="8"/>
  </w:num>
  <w:num w:numId="2" w16cid:durableId="559438456">
    <w:abstractNumId w:val="3"/>
  </w:num>
  <w:num w:numId="3" w16cid:durableId="1290277839">
    <w:abstractNumId w:val="6"/>
  </w:num>
  <w:num w:numId="4" w16cid:durableId="197855678">
    <w:abstractNumId w:val="2"/>
  </w:num>
  <w:num w:numId="5" w16cid:durableId="2013756257">
    <w:abstractNumId w:val="5"/>
  </w:num>
  <w:num w:numId="6" w16cid:durableId="879900482">
    <w:abstractNumId w:val="12"/>
  </w:num>
  <w:num w:numId="7" w16cid:durableId="1040975976">
    <w:abstractNumId w:val="19"/>
  </w:num>
  <w:num w:numId="8" w16cid:durableId="20977239">
    <w:abstractNumId w:val="17"/>
  </w:num>
  <w:num w:numId="9" w16cid:durableId="1214343945">
    <w:abstractNumId w:val="15"/>
  </w:num>
  <w:num w:numId="10" w16cid:durableId="690843005">
    <w:abstractNumId w:val="10"/>
  </w:num>
  <w:num w:numId="11" w16cid:durableId="1538853278">
    <w:abstractNumId w:val="4"/>
  </w:num>
  <w:num w:numId="12" w16cid:durableId="1093476703">
    <w:abstractNumId w:val="7"/>
  </w:num>
  <w:num w:numId="13" w16cid:durableId="1577935949">
    <w:abstractNumId w:val="1"/>
  </w:num>
  <w:num w:numId="14" w16cid:durableId="1214466799">
    <w:abstractNumId w:val="0"/>
  </w:num>
  <w:num w:numId="15" w16cid:durableId="1147166467">
    <w:abstractNumId w:val="16"/>
  </w:num>
  <w:num w:numId="16" w16cid:durableId="1648820639">
    <w:abstractNumId w:val="18"/>
  </w:num>
  <w:num w:numId="17" w16cid:durableId="167445273">
    <w:abstractNumId w:val="14"/>
  </w:num>
  <w:num w:numId="18" w16cid:durableId="2056005689">
    <w:abstractNumId w:val="13"/>
  </w:num>
  <w:num w:numId="19" w16cid:durableId="1306204117">
    <w:abstractNumId w:val="11"/>
  </w:num>
  <w:num w:numId="20" w16cid:durableId="653459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E7"/>
    <w:rsid w:val="0003166E"/>
    <w:rsid w:val="000C3605"/>
    <w:rsid w:val="000E49BC"/>
    <w:rsid w:val="000F0B2D"/>
    <w:rsid w:val="0016654B"/>
    <w:rsid w:val="001A3BFB"/>
    <w:rsid w:val="001A4E3B"/>
    <w:rsid w:val="001C526B"/>
    <w:rsid w:val="00213643"/>
    <w:rsid w:val="00241F78"/>
    <w:rsid w:val="002877B5"/>
    <w:rsid w:val="002A67AC"/>
    <w:rsid w:val="0030297B"/>
    <w:rsid w:val="003031B3"/>
    <w:rsid w:val="00303AAA"/>
    <w:rsid w:val="003530A4"/>
    <w:rsid w:val="00354F44"/>
    <w:rsid w:val="00374A6F"/>
    <w:rsid w:val="003848EF"/>
    <w:rsid w:val="003B5E32"/>
    <w:rsid w:val="004551C9"/>
    <w:rsid w:val="004A76EC"/>
    <w:rsid w:val="004C05E7"/>
    <w:rsid w:val="004C22D6"/>
    <w:rsid w:val="00517004"/>
    <w:rsid w:val="0056769C"/>
    <w:rsid w:val="00652E1C"/>
    <w:rsid w:val="006536CC"/>
    <w:rsid w:val="00665CFA"/>
    <w:rsid w:val="0070655B"/>
    <w:rsid w:val="00706DF3"/>
    <w:rsid w:val="00723FA0"/>
    <w:rsid w:val="007B5B04"/>
    <w:rsid w:val="008E52D7"/>
    <w:rsid w:val="008F418A"/>
    <w:rsid w:val="00905D66"/>
    <w:rsid w:val="009509AE"/>
    <w:rsid w:val="009E2940"/>
    <w:rsid w:val="00A1379B"/>
    <w:rsid w:val="00A137B5"/>
    <w:rsid w:val="00AC383E"/>
    <w:rsid w:val="00B01090"/>
    <w:rsid w:val="00B44747"/>
    <w:rsid w:val="00B66ABA"/>
    <w:rsid w:val="00BB684C"/>
    <w:rsid w:val="00BB74DB"/>
    <w:rsid w:val="00C323D0"/>
    <w:rsid w:val="00C42852"/>
    <w:rsid w:val="00CA4F5C"/>
    <w:rsid w:val="00CC3852"/>
    <w:rsid w:val="00CD7ECA"/>
    <w:rsid w:val="00D37BEB"/>
    <w:rsid w:val="00D4280B"/>
    <w:rsid w:val="00D6148C"/>
    <w:rsid w:val="00D903BC"/>
    <w:rsid w:val="00D90410"/>
    <w:rsid w:val="00DB09AE"/>
    <w:rsid w:val="00DB59CD"/>
    <w:rsid w:val="00E036BF"/>
    <w:rsid w:val="00E048B5"/>
    <w:rsid w:val="00E22F50"/>
    <w:rsid w:val="00ED3C79"/>
    <w:rsid w:val="00F60D4E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B306"/>
  <w15:chartTrackingRefBased/>
  <w15:docId w15:val="{6A2E205D-CF88-7846-8703-BA3E45B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F7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C05E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9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5B04"/>
  </w:style>
  <w:style w:type="character" w:styleId="Hipercze">
    <w:name w:val="Hyperlink"/>
    <w:basedOn w:val="Domylnaczcionkaakapitu"/>
    <w:uiPriority w:val="99"/>
    <w:unhideWhenUsed/>
    <w:rsid w:val="00723F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FA0"/>
    <w:rPr>
      <w:color w:val="605E5C"/>
      <w:shd w:val="clear" w:color="auto" w:fill="E1DFDD"/>
    </w:rPr>
  </w:style>
  <w:style w:type="character" w:customStyle="1" w:styleId="gwp6b0bb5b4size">
    <w:name w:val="gwp6b0bb5b4_size"/>
    <w:basedOn w:val="Domylnaczcionkaakapitu"/>
    <w:rsid w:val="0024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4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11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3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der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ptder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8D94F8-5E08-4516-A7C9-485E6E0C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Owczarczyk-Saczonek</cp:lastModifiedBy>
  <cp:revision>3</cp:revision>
  <dcterms:created xsi:type="dcterms:W3CDTF">2024-03-05T14:32:00Z</dcterms:created>
  <dcterms:modified xsi:type="dcterms:W3CDTF">2024-03-05T14:34:00Z</dcterms:modified>
</cp:coreProperties>
</file>